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3B1E3B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ФЕДЕРАЛЬНОЕ ГОСУДАРСТВЕННОЕ БЮДЖЕТНОЕ</w:t>
      </w:r>
    </w:p>
    <w:p w14:paraId="12039C72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ОБРАЗОВАТЕЛЬНОЕ УЧРЕЖДЕНИЕ ВЫСШЕГО ОБРАЗОВАНИЯ</w:t>
      </w:r>
    </w:p>
    <w:p w14:paraId="2F95812E" w14:textId="77777777" w:rsidR="005E5458" w:rsidRDefault="004F05AF">
      <w:pPr>
        <w:suppressAutoHyphens/>
        <w:spacing w:after="0"/>
        <w:jc w:val="center"/>
        <w:rPr>
          <w:bCs/>
          <w:color w:val="000000"/>
          <w:spacing w:val="-2"/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«КУБАНСКИЙ ГОСУДАРСТВЕННЫЙ МЕДИЦИНСКИЙ УНИВЕРСИТЕТ»</w:t>
      </w:r>
    </w:p>
    <w:p w14:paraId="15898B4B" w14:textId="77777777" w:rsidR="005E5458" w:rsidRDefault="004F05AF">
      <w:pPr>
        <w:widowControl w:val="0"/>
        <w:autoSpaceDE w:val="0"/>
        <w:autoSpaceDN w:val="0"/>
        <w:spacing w:after="0"/>
        <w:jc w:val="center"/>
        <w:rPr>
          <w:sz w:val="20"/>
          <w:szCs w:val="20"/>
        </w:rPr>
      </w:pPr>
      <w:r>
        <w:rPr>
          <w:bCs/>
          <w:color w:val="000000"/>
          <w:spacing w:val="-2"/>
          <w:sz w:val="20"/>
          <w:szCs w:val="20"/>
        </w:rPr>
        <w:t>МИНИСТЕРСТВА ЗДРАВООХРАНЕНИЯ РОССИЙСКОЙ ФЕДЕРАЦИИ</w:t>
      </w:r>
    </w:p>
    <w:p w14:paraId="58B17DF5" w14:textId="77777777" w:rsidR="005E5458" w:rsidRDefault="005E5458">
      <w:pPr>
        <w:spacing w:after="0"/>
        <w:jc w:val="center"/>
        <w:rPr>
          <w:sz w:val="20"/>
          <w:szCs w:val="20"/>
        </w:rPr>
      </w:pPr>
    </w:p>
    <w:p w14:paraId="2C3A054F" w14:textId="77777777" w:rsidR="005E5458" w:rsidRDefault="005E5458">
      <w:pPr>
        <w:spacing w:after="0"/>
        <w:jc w:val="center"/>
      </w:pPr>
    </w:p>
    <w:p w14:paraId="48EA715A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Фонд оценочных средств</w:t>
      </w:r>
    </w:p>
    <w:p w14:paraId="650B78BD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для оценки сформированности компетенций (части компетенций)</w:t>
      </w:r>
    </w:p>
    <w:p w14:paraId="0423CBD9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при аттестации по итогам освоения дисциплины</w:t>
      </w:r>
    </w:p>
    <w:p w14:paraId="6C4FE77F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070DEA8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151AC60D" w14:textId="53535CC2" w:rsidR="005E5458" w:rsidRDefault="00622A58">
      <w:pPr>
        <w:spacing w:after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Педагогическая практика</w:t>
      </w:r>
    </w:p>
    <w:p w14:paraId="3F2C8D3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A1CEC42" wp14:editId="62A05925">
                <wp:simplePos x="0" y="0"/>
                <wp:positionH relativeFrom="page">
                  <wp:posOffset>1965960</wp:posOffset>
                </wp:positionH>
                <wp:positionV relativeFrom="paragraph">
                  <wp:posOffset>131445</wp:posOffset>
                </wp:positionV>
                <wp:extent cx="4307205" cy="1270"/>
                <wp:effectExtent l="0" t="0" r="0" b="0"/>
                <wp:wrapTopAndBottom/>
                <wp:docPr id="2" name="Поли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307205" cy="1270"/>
                        </a:xfrm>
                        <a:custGeom>
                          <a:avLst/>
                          <a:gdLst>
                            <a:gd name="T0" fmla="+- 0 3096 3096"/>
                            <a:gd name="T1" fmla="*/ T0 w 6783"/>
                            <a:gd name="T2" fmla="+- 0 9878 3096"/>
                            <a:gd name="T3" fmla="*/ T2 w 6783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783">
                              <a:moveTo>
                                <a:pt x="0" y="0"/>
                              </a:moveTo>
                              <a:lnTo>
                                <a:pt x="6782" y="0"/>
                              </a:lnTo>
                            </a:path>
                          </a:pathLst>
                        </a:custGeom>
                        <a:noFill/>
                        <a:ln w="21336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C2062A" id="Полилиния 2" o:spid="_x0000_s1026" style="position:absolute;margin-left:154.8pt;margin-top:10.35pt;width:339.1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783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" path="m,l6782,e" filled="f" strokeweight="1.68pt">
                <v:path arrowok="t" o:connecttype="custom" o:connectlocs="0,0;4306570,0" o:connectangles="0,0"/>
                <w10:wrap type="topAndBottom" anchorx="page"/>
              </v:shape>
            </w:pict>
          </mc:Fallback>
        </mc:AlternateContent>
      </w:r>
    </w:p>
    <w:p w14:paraId="2B32E63A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5AB7181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D23D5BD" w14:textId="4CD7D750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для студентов </w:t>
      </w:r>
      <w:r w:rsidR="00622A58">
        <w:rPr>
          <w:sz w:val="24"/>
          <w:szCs w:val="24"/>
        </w:rPr>
        <w:t>1</w:t>
      </w:r>
      <w:r>
        <w:rPr>
          <w:sz w:val="24"/>
          <w:szCs w:val="24"/>
        </w:rPr>
        <w:t xml:space="preserve"> курса</w:t>
      </w:r>
    </w:p>
    <w:p w14:paraId="22CB940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76FA4DEB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направление подготовки (специальность)</w:t>
      </w:r>
    </w:p>
    <w:p w14:paraId="7B8C22DC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4A2240BE" w14:textId="176CA9BB" w:rsidR="005E5458" w:rsidRDefault="004F05AF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3</w:t>
      </w:r>
      <w:r w:rsidR="008F12F8">
        <w:rPr>
          <w:sz w:val="24"/>
          <w:szCs w:val="24"/>
          <w:u w:val="single"/>
        </w:rPr>
        <w:t>7</w:t>
      </w:r>
      <w:r>
        <w:rPr>
          <w:sz w:val="24"/>
          <w:szCs w:val="24"/>
          <w:u w:val="single"/>
        </w:rPr>
        <w:t>.0</w:t>
      </w:r>
      <w:r w:rsidR="008F12F8">
        <w:rPr>
          <w:sz w:val="24"/>
          <w:szCs w:val="24"/>
          <w:u w:val="single"/>
        </w:rPr>
        <w:t>4</w:t>
      </w:r>
      <w:r>
        <w:rPr>
          <w:sz w:val="24"/>
          <w:szCs w:val="24"/>
          <w:u w:val="single"/>
        </w:rPr>
        <w:t xml:space="preserve">.01. </w:t>
      </w:r>
      <w:r w:rsidR="008F12F8">
        <w:rPr>
          <w:sz w:val="24"/>
          <w:szCs w:val="24"/>
          <w:u w:val="single"/>
        </w:rPr>
        <w:t>Психология</w:t>
      </w:r>
    </w:p>
    <w:p w14:paraId="56E1AC27" w14:textId="6097BB91" w:rsidR="008F12F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Уровень профессионального образования</w:t>
      </w:r>
      <w:r w:rsidRPr="00CA33EF">
        <w:rPr>
          <w:sz w:val="24"/>
          <w:szCs w:val="24"/>
          <w:u w:val="single"/>
        </w:rPr>
        <w:t>:</w:t>
      </w:r>
      <w:r>
        <w:rPr>
          <w:sz w:val="24"/>
          <w:szCs w:val="24"/>
          <w:u w:val="single"/>
        </w:rPr>
        <w:t xml:space="preserve"> </w:t>
      </w:r>
    </w:p>
    <w:p w14:paraId="577B913C" w14:textId="79B2AE9D" w:rsidR="005E5458" w:rsidRDefault="008F12F8">
      <w:pPr>
        <w:spacing w:after="0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высшее образования - магистратура</w:t>
      </w:r>
      <w:r w:rsidR="004F05AF">
        <w:rPr>
          <w:sz w:val="24"/>
          <w:szCs w:val="24"/>
          <w:u w:val="single"/>
        </w:rPr>
        <w:t xml:space="preserve">: 2 года </w:t>
      </w:r>
      <w:r>
        <w:rPr>
          <w:sz w:val="24"/>
          <w:szCs w:val="24"/>
          <w:u w:val="single"/>
        </w:rPr>
        <w:t>3</w:t>
      </w:r>
      <w:r w:rsidR="004F05AF">
        <w:rPr>
          <w:sz w:val="24"/>
          <w:szCs w:val="24"/>
          <w:u w:val="single"/>
        </w:rPr>
        <w:t xml:space="preserve"> месяц</w:t>
      </w:r>
      <w:r>
        <w:rPr>
          <w:sz w:val="24"/>
          <w:szCs w:val="24"/>
          <w:u w:val="single"/>
        </w:rPr>
        <w:t>а</w:t>
      </w:r>
    </w:p>
    <w:p w14:paraId="3A7F9113" w14:textId="77777777" w:rsidR="005E5458" w:rsidRDefault="005E5458">
      <w:pPr>
        <w:spacing w:after="0"/>
        <w:jc w:val="center"/>
        <w:rPr>
          <w:sz w:val="24"/>
          <w:szCs w:val="24"/>
          <w:u w:val="single"/>
        </w:rPr>
      </w:pPr>
    </w:p>
    <w:p w14:paraId="4AED5D6B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0F25B1B5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341F2C72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AF8D407" w14:textId="77777777" w:rsidR="005E5458" w:rsidRDefault="005E5458">
      <w:pPr>
        <w:spacing w:after="0"/>
        <w:jc w:val="center"/>
        <w:rPr>
          <w:sz w:val="24"/>
          <w:szCs w:val="24"/>
        </w:rPr>
      </w:pPr>
    </w:p>
    <w:p w14:paraId="26EAD661" w14:textId="77777777" w:rsidR="005E5458" w:rsidRDefault="004F05AF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>форма обучения</w:t>
      </w:r>
    </w:p>
    <w:p w14:paraId="18FE7D04" w14:textId="0C88FEA2" w:rsidR="005E5458" w:rsidRPr="00E30C98" w:rsidRDefault="004F05AF" w:rsidP="00E30C98">
      <w:pPr>
        <w:spacing w:after="0"/>
        <w:jc w:val="center"/>
        <w:rPr>
          <w:sz w:val="24"/>
          <w:szCs w:val="24"/>
        </w:rPr>
        <w:sectPr w:rsidR="005E5458" w:rsidRPr="00E30C98">
          <w:pgSz w:w="11910" w:h="16840"/>
          <w:pgMar w:top="1440" w:right="640" w:bottom="280" w:left="1660" w:header="720" w:footer="720" w:gutter="0"/>
          <w:cols w:space="720"/>
        </w:sectPr>
      </w:pPr>
      <w:r>
        <w:rPr>
          <w:sz w:val="24"/>
          <w:szCs w:val="24"/>
        </w:rPr>
        <w:t>очн</w:t>
      </w:r>
      <w:r w:rsidR="00E30C98">
        <w:rPr>
          <w:sz w:val="24"/>
          <w:szCs w:val="24"/>
        </w:rPr>
        <w:t>о-заочная</w:t>
      </w:r>
    </w:p>
    <w:p w14:paraId="25AE2C7B" w14:textId="77777777" w:rsidR="008F12F8" w:rsidRPr="00CA73BB" w:rsidRDefault="004F05AF" w:rsidP="008F12F8">
      <w:pPr>
        <w:rPr>
          <w:sz w:val="24"/>
          <w:szCs w:val="24"/>
        </w:rPr>
      </w:pPr>
      <w:r>
        <w:rPr>
          <w:iCs/>
          <w:sz w:val="24"/>
          <w:szCs w:val="24"/>
        </w:rPr>
        <w:lastRenderedPageBreak/>
        <w:t xml:space="preserve">Образовательная программа, реализуется ФГБОУ ВО </w:t>
      </w:r>
      <w:proofErr w:type="spellStart"/>
      <w:r>
        <w:rPr>
          <w:iCs/>
          <w:sz w:val="24"/>
          <w:szCs w:val="24"/>
        </w:rPr>
        <w:t>КубГМУ</w:t>
      </w:r>
      <w:proofErr w:type="spellEnd"/>
      <w:r>
        <w:rPr>
          <w:iCs/>
          <w:sz w:val="24"/>
          <w:szCs w:val="24"/>
        </w:rPr>
        <w:t xml:space="preserve"> Минздрава России </w:t>
      </w:r>
      <w:r>
        <w:rPr>
          <w:rStyle w:val="FontStyle40"/>
          <w:sz w:val="24"/>
          <w:szCs w:val="24"/>
        </w:rPr>
        <w:t xml:space="preserve">по направлению подготовки </w:t>
      </w:r>
      <w:r>
        <w:rPr>
          <w:rFonts w:cs="Times New Roman"/>
          <w:iCs/>
          <w:sz w:val="24"/>
          <w:szCs w:val="24"/>
        </w:rPr>
        <w:t>3</w:t>
      </w:r>
      <w:r w:rsidR="008F12F8">
        <w:rPr>
          <w:rFonts w:cs="Times New Roman"/>
          <w:iCs/>
          <w:sz w:val="24"/>
          <w:szCs w:val="24"/>
        </w:rPr>
        <w:t>7</w:t>
      </w:r>
      <w:r>
        <w:rPr>
          <w:rFonts w:cs="Times New Roman"/>
          <w:iCs/>
          <w:sz w:val="24"/>
          <w:szCs w:val="24"/>
        </w:rPr>
        <w:t>.0</w:t>
      </w:r>
      <w:r w:rsidR="008F12F8">
        <w:rPr>
          <w:rFonts w:cs="Times New Roman"/>
          <w:iCs/>
          <w:sz w:val="24"/>
          <w:szCs w:val="24"/>
        </w:rPr>
        <w:t>4</w:t>
      </w:r>
      <w:r>
        <w:rPr>
          <w:rFonts w:cs="Times New Roman"/>
          <w:iCs/>
          <w:sz w:val="24"/>
          <w:szCs w:val="24"/>
        </w:rPr>
        <w:t xml:space="preserve">.01 </w:t>
      </w:r>
      <w:r w:rsidR="008F12F8">
        <w:rPr>
          <w:rFonts w:cs="Times New Roman"/>
          <w:iCs/>
          <w:sz w:val="24"/>
          <w:szCs w:val="24"/>
        </w:rPr>
        <w:t>Психология</w:t>
      </w:r>
      <w:r>
        <w:rPr>
          <w:rFonts w:cs="Times New Roman"/>
          <w:iCs/>
          <w:sz w:val="24"/>
          <w:szCs w:val="24"/>
        </w:rPr>
        <w:t xml:space="preserve"> </w:t>
      </w:r>
      <w:r>
        <w:rPr>
          <w:rStyle w:val="FontStyle40"/>
          <w:sz w:val="24"/>
          <w:szCs w:val="24"/>
        </w:rPr>
        <w:t>(уровень профессионального образования</w:t>
      </w:r>
      <w:r w:rsidR="008F12F8" w:rsidRPr="008F12F8">
        <w:rPr>
          <w:rStyle w:val="FontStyle40"/>
          <w:sz w:val="24"/>
          <w:szCs w:val="24"/>
        </w:rPr>
        <w:t xml:space="preserve">: </w:t>
      </w:r>
      <w:r w:rsidR="008F12F8">
        <w:rPr>
          <w:rStyle w:val="FontStyle40"/>
          <w:sz w:val="24"/>
          <w:szCs w:val="24"/>
        </w:rPr>
        <w:t>высшее образование - магистратура</w:t>
      </w:r>
      <w:r>
        <w:rPr>
          <w:rStyle w:val="FontStyle40"/>
          <w:sz w:val="24"/>
          <w:szCs w:val="24"/>
        </w:rPr>
        <w:t xml:space="preserve">), </w:t>
      </w:r>
      <w:r w:rsidR="008F12F8" w:rsidRPr="00CA73BB">
        <w:rPr>
          <w:sz w:val="24"/>
          <w:szCs w:val="24"/>
        </w:rPr>
        <w:t xml:space="preserve">утвержденного приказом Министерства науки и высшего образования РФ от </w:t>
      </w:r>
      <w:r w:rsidR="008F12F8">
        <w:rPr>
          <w:sz w:val="24"/>
          <w:szCs w:val="24"/>
        </w:rPr>
        <w:t>29</w:t>
      </w:r>
      <w:r w:rsidR="008F12F8" w:rsidRPr="00CA73BB">
        <w:rPr>
          <w:sz w:val="24"/>
          <w:szCs w:val="24"/>
        </w:rPr>
        <w:t xml:space="preserve"> </w:t>
      </w:r>
      <w:r w:rsidR="008F12F8">
        <w:rPr>
          <w:sz w:val="24"/>
          <w:szCs w:val="24"/>
        </w:rPr>
        <w:t>июля</w:t>
      </w:r>
      <w:r w:rsidR="008F12F8" w:rsidRPr="00CA73BB">
        <w:rPr>
          <w:sz w:val="24"/>
          <w:szCs w:val="24"/>
        </w:rPr>
        <w:t xml:space="preserve"> 2020 года № </w:t>
      </w:r>
      <w:r w:rsidR="008F12F8">
        <w:rPr>
          <w:sz w:val="24"/>
          <w:szCs w:val="24"/>
        </w:rPr>
        <w:t>841</w:t>
      </w:r>
      <w:r w:rsidR="008F12F8" w:rsidRPr="00CA73BB">
        <w:rPr>
          <w:sz w:val="24"/>
          <w:szCs w:val="24"/>
        </w:rPr>
        <w:t xml:space="preserve"> «Об утверждении федерального государственного образовательного стандарта высшего образования – </w:t>
      </w:r>
      <w:r w:rsidR="008F12F8">
        <w:rPr>
          <w:sz w:val="24"/>
          <w:szCs w:val="24"/>
        </w:rPr>
        <w:t>магистратура по направлению подготовки</w:t>
      </w:r>
      <w:r w:rsidR="008F12F8" w:rsidRPr="00CA73BB">
        <w:rPr>
          <w:sz w:val="24"/>
          <w:szCs w:val="24"/>
        </w:rPr>
        <w:t xml:space="preserve">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» и учебного плана специальности 37.0</w:t>
      </w:r>
      <w:r w:rsidR="008F12F8">
        <w:rPr>
          <w:sz w:val="24"/>
          <w:szCs w:val="24"/>
        </w:rPr>
        <w:t>4</w:t>
      </w:r>
      <w:r w:rsidR="008F12F8" w:rsidRPr="00CA73BB">
        <w:rPr>
          <w:sz w:val="24"/>
          <w:szCs w:val="24"/>
        </w:rPr>
        <w:t xml:space="preserve">.01 </w:t>
      </w:r>
      <w:r w:rsidR="008F12F8">
        <w:rPr>
          <w:sz w:val="24"/>
          <w:szCs w:val="24"/>
        </w:rPr>
        <w:t>Психология</w:t>
      </w:r>
      <w:r w:rsidR="008F12F8" w:rsidRPr="00CA73BB">
        <w:rPr>
          <w:sz w:val="24"/>
          <w:szCs w:val="24"/>
        </w:rPr>
        <w:t>.</w:t>
      </w:r>
    </w:p>
    <w:p w14:paraId="760EB95F" w14:textId="25ED22A8" w:rsidR="005E5458" w:rsidRDefault="005E5458">
      <w:pPr>
        <w:autoSpaceDE w:val="0"/>
        <w:autoSpaceDN w:val="0"/>
        <w:adjustRightInd w:val="0"/>
        <w:spacing w:after="0"/>
        <w:jc w:val="both"/>
        <w:rPr>
          <w:b/>
          <w:sz w:val="24"/>
          <w:szCs w:val="24"/>
        </w:rPr>
      </w:pPr>
    </w:p>
    <w:p w14:paraId="2DEA772F" w14:textId="77777777" w:rsidR="005E5458" w:rsidRDefault="005E5458">
      <w:pPr>
        <w:autoSpaceDE w:val="0"/>
        <w:autoSpaceDN w:val="0"/>
        <w:adjustRightInd w:val="0"/>
        <w:spacing w:after="0"/>
        <w:jc w:val="both"/>
        <w:rPr>
          <w:iCs/>
          <w:sz w:val="24"/>
          <w:szCs w:val="24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969"/>
      </w:tblGrid>
      <w:tr w:rsidR="00515D5C" w14:paraId="23304AFA" w14:textId="77777777" w:rsidTr="00BA75DE">
        <w:trPr>
          <w:trHeight w:val="1208"/>
        </w:trPr>
        <w:tc>
          <w:tcPr>
            <w:tcW w:w="5524" w:type="dxa"/>
            <w:shd w:val="clear" w:color="auto" w:fill="auto"/>
            <w:vAlign w:val="center"/>
          </w:tcPr>
          <w:p w14:paraId="16EB21B7" w14:textId="77777777" w:rsidR="00515D5C" w:rsidRDefault="00515D5C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>Компетенция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5792293" w14:textId="77777777" w:rsidR="00515D5C" w:rsidRDefault="00515D5C" w:rsidP="00E74726">
            <w:pPr>
              <w:spacing w:after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Номера заданий в тестовой форме </w:t>
            </w:r>
          </w:p>
        </w:tc>
      </w:tr>
      <w:tr w:rsidR="00515D5C" w14:paraId="251A9E65" w14:textId="77777777" w:rsidTr="00BA75DE">
        <w:tc>
          <w:tcPr>
            <w:tcW w:w="5524" w:type="dxa"/>
            <w:shd w:val="clear" w:color="auto" w:fill="auto"/>
          </w:tcPr>
          <w:p w14:paraId="0EB9300A" w14:textId="67DEF758" w:rsidR="00515D5C" w:rsidRDefault="005B5107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ОПК-</w:t>
            </w:r>
            <w:r w:rsidR="00622A58">
              <w:rPr>
                <w:iCs/>
                <w:sz w:val="24"/>
                <w:szCs w:val="24"/>
              </w:rPr>
              <w:t>9</w:t>
            </w:r>
          </w:p>
        </w:tc>
        <w:tc>
          <w:tcPr>
            <w:tcW w:w="3969" w:type="dxa"/>
            <w:shd w:val="clear" w:color="auto" w:fill="auto"/>
          </w:tcPr>
          <w:p w14:paraId="7174B397" w14:textId="56DCD08F" w:rsidR="00515D5C" w:rsidRPr="00E30C98" w:rsidRDefault="00515D5C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1-</w:t>
            </w:r>
            <w:r w:rsidR="00CB79A1">
              <w:rPr>
                <w:iCs/>
                <w:sz w:val="24"/>
                <w:szCs w:val="24"/>
              </w:rPr>
              <w:t>5</w:t>
            </w:r>
            <w:r w:rsidR="00E74726">
              <w:rPr>
                <w:iCs/>
                <w:sz w:val="24"/>
                <w:szCs w:val="24"/>
                <w:lang w:val="en-US"/>
              </w:rPr>
              <w:t>/1</w:t>
            </w:r>
            <w:r w:rsidR="00E30C98">
              <w:rPr>
                <w:iCs/>
                <w:sz w:val="24"/>
                <w:szCs w:val="24"/>
              </w:rPr>
              <w:t>-</w:t>
            </w:r>
            <w:r w:rsidR="00CB79A1">
              <w:rPr>
                <w:iCs/>
                <w:sz w:val="24"/>
                <w:szCs w:val="24"/>
              </w:rPr>
              <w:t>7</w:t>
            </w:r>
          </w:p>
        </w:tc>
      </w:tr>
      <w:tr w:rsidR="00515D5C" w14:paraId="4E73A584" w14:textId="77777777" w:rsidTr="00BA75DE">
        <w:tc>
          <w:tcPr>
            <w:tcW w:w="5524" w:type="dxa"/>
            <w:shd w:val="clear" w:color="auto" w:fill="auto"/>
          </w:tcPr>
          <w:p w14:paraId="093B49F5" w14:textId="524261A3" w:rsidR="00515D5C" w:rsidRDefault="00622A58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ПК-3</w:t>
            </w:r>
          </w:p>
        </w:tc>
        <w:tc>
          <w:tcPr>
            <w:tcW w:w="3969" w:type="dxa"/>
            <w:shd w:val="clear" w:color="auto" w:fill="auto"/>
          </w:tcPr>
          <w:p w14:paraId="4290F77F" w14:textId="2DE2C100" w:rsidR="00515D5C" w:rsidRDefault="00CB79A1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</w:t>
            </w:r>
            <w:r w:rsidR="00515D5C">
              <w:rPr>
                <w:iCs/>
                <w:sz w:val="24"/>
                <w:szCs w:val="24"/>
              </w:rPr>
              <w:t>-</w:t>
            </w:r>
            <w:r w:rsidR="001B7636">
              <w:rPr>
                <w:iCs/>
                <w:sz w:val="24"/>
                <w:szCs w:val="24"/>
              </w:rPr>
              <w:t>1</w:t>
            </w:r>
            <w:r>
              <w:rPr>
                <w:iCs/>
                <w:sz w:val="24"/>
                <w:szCs w:val="24"/>
              </w:rPr>
              <w:t>0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8</w:t>
            </w:r>
            <w:r w:rsidR="00E30C98">
              <w:rPr>
                <w:iCs/>
                <w:sz w:val="24"/>
                <w:szCs w:val="24"/>
              </w:rPr>
              <w:t>-</w:t>
            </w:r>
            <w:r w:rsidR="001B7636">
              <w:rPr>
                <w:iCs/>
                <w:sz w:val="24"/>
                <w:szCs w:val="24"/>
              </w:rPr>
              <w:t>1</w:t>
            </w:r>
            <w:r w:rsidR="00622A58">
              <w:rPr>
                <w:iCs/>
                <w:sz w:val="24"/>
                <w:szCs w:val="24"/>
              </w:rPr>
              <w:t>1</w:t>
            </w:r>
          </w:p>
        </w:tc>
      </w:tr>
      <w:tr w:rsidR="00515D5C" w14:paraId="431C5399" w14:textId="77777777" w:rsidTr="00BA75DE">
        <w:tc>
          <w:tcPr>
            <w:tcW w:w="5524" w:type="dxa"/>
            <w:shd w:val="clear" w:color="auto" w:fill="auto"/>
          </w:tcPr>
          <w:p w14:paraId="45A1A5C0" w14:textId="07695C77" w:rsidR="00515D5C" w:rsidRDefault="00622A58" w:rsidP="009454DD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ПК-6</w:t>
            </w:r>
          </w:p>
        </w:tc>
        <w:tc>
          <w:tcPr>
            <w:tcW w:w="3969" w:type="dxa"/>
            <w:shd w:val="clear" w:color="auto" w:fill="auto"/>
          </w:tcPr>
          <w:p w14:paraId="656086B2" w14:textId="3F92B53F" w:rsidR="00515D5C" w:rsidRDefault="001B7636">
            <w:pPr>
              <w:widowControl w:val="0"/>
              <w:autoSpaceDE w:val="0"/>
              <w:autoSpaceDN w:val="0"/>
              <w:spacing w:after="0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1</w:t>
            </w:r>
            <w:r w:rsidR="00CB79A1">
              <w:rPr>
                <w:iCs/>
                <w:sz w:val="24"/>
                <w:szCs w:val="24"/>
              </w:rPr>
              <w:t>1</w:t>
            </w:r>
            <w:r w:rsidR="00515D5C">
              <w:rPr>
                <w:iCs/>
                <w:sz w:val="24"/>
                <w:szCs w:val="24"/>
              </w:rPr>
              <w:t>-</w:t>
            </w:r>
            <w:r w:rsidR="00CB79A1">
              <w:rPr>
                <w:iCs/>
                <w:sz w:val="24"/>
                <w:szCs w:val="24"/>
              </w:rPr>
              <w:t>1</w:t>
            </w:r>
            <w:r w:rsidR="00622A58">
              <w:rPr>
                <w:iCs/>
                <w:sz w:val="24"/>
                <w:szCs w:val="24"/>
              </w:rPr>
              <w:t>6</w:t>
            </w:r>
            <w:r w:rsidR="00E74726">
              <w:rPr>
                <w:iCs/>
                <w:sz w:val="24"/>
                <w:szCs w:val="24"/>
              </w:rPr>
              <w:t>/</w:t>
            </w:r>
            <w:r>
              <w:rPr>
                <w:iCs/>
                <w:sz w:val="24"/>
                <w:szCs w:val="24"/>
              </w:rPr>
              <w:t>1</w:t>
            </w:r>
            <w:r w:rsidR="00622A58">
              <w:rPr>
                <w:iCs/>
                <w:sz w:val="24"/>
                <w:szCs w:val="24"/>
              </w:rPr>
              <w:t>2</w:t>
            </w:r>
            <w:r w:rsidR="00E30C98">
              <w:rPr>
                <w:iCs/>
                <w:sz w:val="24"/>
                <w:szCs w:val="24"/>
              </w:rPr>
              <w:t>-</w:t>
            </w:r>
            <w:r w:rsidR="00CB79A1">
              <w:rPr>
                <w:iCs/>
                <w:sz w:val="24"/>
                <w:szCs w:val="24"/>
              </w:rPr>
              <w:t>1</w:t>
            </w:r>
            <w:r w:rsidR="00622A58">
              <w:rPr>
                <w:iCs/>
                <w:sz w:val="24"/>
                <w:szCs w:val="24"/>
              </w:rPr>
              <w:t>4</w:t>
            </w:r>
          </w:p>
        </w:tc>
      </w:tr>
    </w:tbl>
    <w:p w14:paraId="5D6C0517" w14:textId="77777777" w:rsidR="00622A58" w:rsidRPr="00622A58" w:rsidRDefault="00622A58" w:rsidP="00F7668F">
      <w:pPr>
        <w:suppressAutoHyphens/>
        <w:spacing w:after="0"/>
        <w:ind w:right="283"/>
        <w:rPr>
          <w:bCs/>
          <w:sz w:val="24"/>
          <w:szCs w:val="24"/>
        </w:rPr>
      </w:pPr>
      <w:r w:rsidRPr="00622A58">
        <w:rPr>
          <w:b/>
          <w:sz w:val="24"/>
          <w:szCs w:val="24"/>
        </w:rPr>
        <w:t>ОПК-9</w:t>
      </w:r>
      <w:r w:rsidRPr="00622A58">
        <w:rPr>
          <w:bCs/>
          <w:sz w:val="24"/>
          <w:szCs w:val="24"/>
        </w:rPr>
        <w:t>. Способен выполнять основные функции управления психологической практикой</w:t>
      </w:r>
    </w:p>
    <w:p w14:paraId="2E694301" w14:textId="63D42A6A" w:rsidR="00F7668F" w:rsidRPr="00622A58" w:rsidRDefault="00F7668F" w:rsidP="00F7668F">
      <w:pPr>
        <w:suppressAutoHyphens/>
        <w:spacing w:after="0"/>
        <w:ind w:right="283"/>
        <w:rPr>
          <w:bCs/>
          <w:sz w:val="24"/>
          <w:szCs w:val="24"/>
        </w:rPr>
      </w:pPr>
      <w:r w:rsidRPr="00622A58">
        <w:rPr>
          <w:b/>
          <w:sz w:val="24"/>
          <w:szCs w:val="24"/>
        </w:rPr>
        <w:t>ПК-3</w:t>
      </w:r>
      <w:r w:rsidRPr="00622A58">
        <w:rPr>
          <w:bCs/>
          <w:sz w:val="24"/>
          <w:szCs w:val="24"/>
        </w:rPr>
        <w:t>. Способен осуществлять экспертную оценку и мониторинг социально средовых условий проживания населения</w:t>
      </w:r>
    </w:p>
    <w:p w14:paraId="2228E28D" w14:textId="66C71070" w:rsidR="001972F8" w:rsidRPr="00622A58" w:rsidRDefault="00622A58" w:rsidP="00622A58">
      <w:pPr>
        <w:suppressAutoHyphens/>
        <w:spacing w:after="0"/>
        <w:ind w:right="283"/>
        <w:rPr>
          <w:bCs/>
          <w:sz w:val="24"/>
          <w:szCs w:val="24"/>
        </w:rPr>
      </w:pPr>
      <w:r w:rsidRPr="00622A58">
        <w:rPr>
          <w:b/>
          <w:sz w:val="24"/>
          <w:szCs w:val="24"/>
        </w:rPr>
        <w:t>ПК-6</w:t>
      </w:r>
      <w:r w:rsidRPr="00622A58">
        <w:rPr>
          <w:bCs/>
          <w:sz w:val="24"/>
          <w:szCs w:val="24"/>
        </w:rPr>
        <w:t>. Способен осуществлять теоретическое и практическое повышение квалификации в области профессиональной деятельности</w:t>
      </w:r>
    </w:p>
    <w:p w14:paraId="1DD9B84D" w14:textId="77777777" w:rsidR="001972F8" w:rsidRDefault="001972F8">
      <w:pPr>
        <w:suppressAutoHyphens/>
        <w:spacing w:after="0"/>
        <w:ind w:right="283"/>
        <w:jc w:val="center"/>
        <w:rPr>
          <w:b/>
          <w:szCs w:val="28"/>
        </w:rPr>
      </w:pPr>
    </w:p>
    <w:p w14:paraId="2ED90B88" w14:textId="158802A2" w:rsidR="005E5458" w:rsidRDefault="004F05AF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текущего контроля</w:t>
      </w:r>
    </w:p>
    <w:p w14:paraId="579C2CD5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2F389E15" w14:textId="77777777">
        <w:trPr>
          <w:trHeight w:val="20"/>
        </w:trPr>
        <w:tc>
          <w:tcPr>
            <w:tcW w:w="3794" w:type="dxa"/>
            <w:vAlign w:val="center"/>
          </w:tcPr>
          <w:p w14:paraId="1D70CBB6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0B43C0EA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414C8289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5E5458" w14:paraId="23064B63" w14:textId="77777777">
        <w:trPr>
          <w:trHeight w:val="20"/>
        </w:trPr>
        <w:tc>
          <w:tcPr>
            <w:tcW w:w="3794" w:type="dxa"/>
          </w:tcPr>
          <w:p w14:paraId="6B57B551" w14:textId="77777777" w:rsidR="00622A58" w:rsidRPr="00622A58" w:rsidRDefault="00622A58" w:rsidP="00622A58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622A58">
              <w:rPr>
                <w:b/>
                <w:sz w:val="24"/>
                <w:szCs w:val="24"/>
              </w:rPr>
              <w:t>ОПК-9</w:t>
            </w:r>
            <w:r w:rsidRPr="00622A58">
              <w:rPr>
                <w:bCs/>
                <w:sz w:val="24"/>
                <w:szCs w:val="24"/>
              </w:rPr>
              <w:t>. Способен выполнять основные функции управления психологической практикой</w:t>
            </w:r>
          </w:p>
          <w:p w14:paraId="2A155D14" w14:textId="7B498512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10A08CC1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60A6AB0F" w14:textId="16935E81" w:rsidR="00F7668F" w:rsidRPr="00F7668F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F7668F" w:rsidRPr="00F7668F">
              <w:rPr>
                <w:bCs/>
                <w:sz w:val="24"/>
                <w:szCs w:val="24"/>
              </w:rPr>
              <w:t>Самостоятельная научная дисциплина, исследующая феноменологию, закономерности и механизмы развития человека на ступени его зрелости, называется:</w:t>
            </w:r>
          </w:p>
          <w:p w14:paraId="74FD54E8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 xml:space="preserve">А) </w:t>
            </w:r>
            <w:proofErr w:type="spellStart"/>
            <w:r w:rsidRPr="00F7668F">
              <w:rPr>
                <w:bCs/>
                <w:sz w:val="24"/>
                <w:szCs w:val="24"/>
              </w:rPr>
              <w:t>акмеология</w:t>
            </w:r>
            <w:proofErr w:type="spellEnd"/>
          </w:p>
          <w:p w14:paraId="35AF4F27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Б) геронтология</w:t>
            </w:r>
          </w:p>
          <w:p w14:paraId="217C6336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В) неонатология</w:t>
            </w:r>
          </w:p>
          <w:p w14:paraId="3BF6D281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Г) социальная психология</w:t>
            </w:r>
          </w:p>
          <w:p w14:paraId="06F66812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Ключ: А</w:t>
            </w:r>
          </w:p>
          <w:p w14:paraId="627D0072" w14:textId="77777777" w:rsidR="00793C4C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</w:p>
          <w:p w14:paraId="35B2627A" w14:textId="78B370B2" w:rsidR="00F7668F" w:rsidRPr="00F7668F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F7668F" w:rsidRPr="00F7668F">
              <w:rPr>
                <w:bCs/>
                <w:sz w:val="24"/>
                <w:szCs w:val="24"/>
              </w:rPr>
              <w:t>В отечественной психологии юность рассматривается как:</w:t>
            </w:r>
          </w:p>
          <w:p w14:paraId="1778AA1B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lastRenderedPageBreak/>
              <w:t>А) переход к самостоятельности, период самоопределения, достижение психологической, физиологической и гражданской зрелости</w:t>
            </w:r>
          </w:p>
          <w:p w14:paraId="0B2281BD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Б) кризисный период развития интенсивного психофизиологического развития</w:t>
            </w:r>
          </w:p>
          <w:p w14:paraId="45D7DE6A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В) освоение образцов действий с предметами окружающего мира</w:t>
            </w:r>
          </w:p>
          <w:p w14:paraId="057C6F8A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Г) наиболее конфликтный и критический для ребенка</w:t>
            </w:r>
          </w:p>
          <w:p w14:paraId="11CFAB3F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Ключ: А</w:t>
            </w:r>
          </w:p>
          <w:p w14:paraId="2BE614A2" w14:textId="77777777" w:rsidR="00793C4C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</w:p>
          <w:p w14:paraId="1E42D307" w14:textId="0D3716D5" w:rsidR="00F7668F" w:rsidRPr="00F7668F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F7668F" w:rsidRPr="00F7668F">
              <w:rPr>
                <w:bCs/>
                <w:sz w:val="24"/>
                <w:szCs w:val="24"/>
              </w:rPr>
              <w:t>Психологические проявления кризиса трех лет у ребенка во многом зависят от:</w:t>
            </w:r>
          </w:p>
          <w:p w14:paraId="04A6794E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А) окружающих ребенка сверстников</w:t>
            </w:r>
          </w:p>
          <w:p w14:paraId="01885CF0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Б) окружающих ребенка предметов</w:t>
            </w:r>
          </w:p>
          <w:p w14:paraId="67620E1F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В) окружающих ребенка современных коммуникационных технологий</w:t>
            </w:r>
          </w:p>
          <w:p w14:paraId="37C4982D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Г) терпения и тактичного поведения окружающих взрослых</w:t>
            </w:r>
          </w:p>
          <w:p w14:paraId="0D3C96B2" w14:textId="77777777" w:rsid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Ключ: Г</w:t>
            </w:r>
          </w:p>
          <w:p w14:paraId="6CCEAB05" w14:textId="2CA69205" w:rsidR="005E5458" w:rsidRDefault="004F05AF" w:rsidP="00F7668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3A464C90" w14:textId="649A14B2" w:rsidR="00A60953" w:rsidRPr="00A60953" w:rsidRDefault="00793C4C" w:rsidP="00A609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A60953" w:rsidRPr="00A60953">
              <w:rPr>
                <w:bCs/>
                <w:sz w:val="24"/>
                <w:szCs w:val="24"/>
              </w:rPr>
              <w:t>Факторами, ускоряющими старение, являются:</w:t>
            </w:r>
          </w:p>
          <w:p w14:paraId="35F4000A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А) одиночество</w:t>
            </w:r>
          </w:p>
          <w:p w14:paraId="6CB23D4C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Б) социальная активность</w:t>
            </w:r>
          </w:p>
          <w:p w14:paraId="0CE67942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В) уход близких людей</w:t>
            </w:r>
          </w:p>
          <w:p w14:paraId="00C69B24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Г) умственный труд</w:t>
            </w:r>
          </w:p>
          <w:p w14:paraId="5E3A7677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Д) утрата смысла жизни</w:t>
            </w:r>
          </w:p>
          <w:p w14:paraId="624C55EF" w14:textId="77777777" w:rsidR="00A60953" w:rsidRDefault="00A60953" w:rsidP="00A60953">
            <w:pPr>
              <w:spacing w:after="0" w:line="259" w:lineRule="auto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Ключ: А, В, Д</w:t>
            </w:r>
          </w:p>
          <w:p w14:paraId="2345CC76" w14:textId="31D20D13" w:rsidR="005E5458" w:rsidRDefault="004F05AF" w:rsidP="00A60953">
            <w:pPr>
              <w:spacing w:after="0" w:line="259" w:lineRule="auto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>установление соответствия</w:t>
            </w:r>
          </w:p>
          <w:p w14:paraId="19D952C3" w14:textId="153CE881" w:rsidR="00A60953" w:rsidRPr="00A60953" w:rsidRDefault="00793C4C" w:rsidP="00A609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A60953" w:rsidRPr="00A60953">
              <w:rPr>
                <w:bCs/>
                <w:sz w:val="24"/>
                <w:szCs w:val="24"/>
              </w:rPr>
              <w:t>Установите соответствие между названием симптомокомплекса и его характерными проявлениями:</w:t>
            </w:r>
          </w:p>
          <w:p w14:paraId="4148D317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 xml:space="preserve">А) </w:t>
            </w:r>
            <w:proofErr w:type="spellStart"/>
            <w:r w:rsidRPr="00A60953">
              <w:rPr>
                <w:bCs/>
                <w:sz w:val="24"/>
                <w:szCs w:val="24"/>
              </w:rPr>
              <w:t>Аноректический</w:t>
            </w:r>
            <w:proofErr w:type="spellEnd"/>
            <w:r w:rsidRPr="00A60953">
              <w:rPr>
                <w:bCs/>
                <w:sz w:val="24"/>
                <w:szCs w:val="24"/>
              </w:rPr>
              <w:t xml:space="preserve"> симптомокомплекс</w:t>
            </w:r>
          </w:p>
          <w:p w14:paraId="21D6E170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Б) Депрессивный синдром</w:t>
            </w:r>
          </w:p>
          <w:p w14:paraId="4B93557C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 xml:space="preserve">В) </w:t>
            </w:r>
            <w:proofErr w:type="spellStart"/>
            <w:r w:rsidRPr="00A60953">
              <w:rPr>
                <w:bCs/>
                <w:sz w:val="24"/>
                <w:szCs w:val="24"/>
              </w:rPr>
              <w:t>Дизонтогенез</w:t>
            </w:r>
            <w:proofErr w:type="spellEnd"/>
          </w:p>
          <w:p w14:paraId="6E43610B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Г) Ипохондрический синдром</w:t>
            </w:r>
          </w:p>
          <w:p w14:paraId="29EECB86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</w:p>
          <w:p w14:paraId="49029624" w14:textId="339DE28F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A60953">
              <w:rPr>
                <w:bCs/>
                <w:sz w:val="24"/>
                <w:szCs w:val="24"/>
              </w:rPr>
              <w:t>пониженное, угнетенное, подавленное, тоскливое настроение</w:t>
            </w:r>
          </w:p>
          <w:p w14:paraId="0346C158" w14:textId="3FAC0E91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A60953">
              <w:rPr>
                <w:bCs/>
                <w:sz w:val="24"/>
                <w:szCs w:val="24"/>
              </w:rPr>
              <w:t>самоограничение в еде при сохранности аппетита</w:t>
            </w:r>
          </w:p>
          <w:p w14:paraId="4C73ED6A" w14:textId="0F23BAFB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A60953">
              <w:rPr>
                <w:bCs/>
                <w:sz w:val="24"/>
                <w:szCs w:val="24"/>
              </w:rPr>
              <w:t>повышенная мнительность и навязчивые страхи по поводу собственного здоровья</w:t>
            </w:r>
          </w:p>
          <w:p w14:paraId="1667C7F1" w14:textId="00444132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A60953">
              <w:rPr>
                <w:bCs/>
                <w:sz w:val="24"/>
                <w:szCs w:val="24"/>
              </w:rPr>
              <w:t>отклонения внутриутробного формирования структур организма от нормального развития</w:t>
            </w:r>
          </w:p>
          <w:p w14:paraId="266E1728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</w:p>
          <w:p w14:paraId="5E4F4B3D" w14:textId="687B329E" w:rsidR="005E5458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lastRenderedPageBreak/>
              <w:t>Ключ: А-2, Б-1, В-4, Г-3</w:t>
            </w:r>
          </w:p>
        </w:tc>
      </w:tr>
      <w:tr w:rsidR="005E5458" w14:paraId="2E0A1283" w14:textId="77777777">
        <w:trPr>
          <w:trHeight w:val="20"/>
        </w:trPr>
        <w:tc>
          <w:tcPr>
            <w:tcW w:w="3794" w:type="dxa"/>
          </w:tcPr>
          <w:p w14:paraId="3D173E5D" w14:textId="77777777" w:rsidR="00622A58" w:rsidRPr="00622A58" w:rsidRDefault="00622A58" w:rsidP="00622A58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622A58">
              <w:rPr>
                <w:b/>
                <w:sz w:val="24"/>
                <w:szCs w:val="24"/>
              </w:rPr>
              <w:lastRenderedPageBreak/>
              <w:t>ПК-3</w:t>
            </w:r>
            <w:r w:rsidRPr="00622A58">
              <w:rPr>
                <w:bCs/>
                <w:sz w:val="24"/>
                <w:szCs w:val="24"/>
              </w:rPr>
              <w:t>. Способен осуществлять экспертную оценку и мониторинг социально средовых условий проживания населения</w:t>
            </w:r>
          </w:p>
          <w:p w14:paraId="2892DCE2" w14:textId="77777777" w:rsidR="005E5458" w:rsidRDefault="005E5458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25309389" w14:textId="77777777" w:rsidR="005E5458" w:rsidRDefault="004F05A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(единичный выбор)</w:t>
            </w:r>
          </w:p>
          <w:p w14:paraId="7E4AAC61" w14:textId="425503C6" w:rsidR="00F7668F" w:rsidRPr="00F7668F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6. </w:t>
            </w:r>
            <w:r w:rsidR="00F7668F" w:rsidRPr="00F7668F">
              <w:rPr>
                <w:bCs/>
                <w:sz w:val="24"/>
                <w:szCs w:val="24"/>
              </w:rPr>
              <w:t xml:space="preserve">Период перехода от внутриутробного образа жизни к </w:t>
            </w:r>
            <w:proofErr w:type="spellStart"/>
            <w:r w:rsidR="00F7668F" w:rsidRPr="00F7668F">
              <w:rPr>
                <w:bCs/>
                <w:sz w:val="24"/>
                <w:szCs w:val="24"/>
              </w:rPr>
              <w:t>внеутробному</w:t>
            </w:r>
            <w:proofErr w:type="spellEnd"/>
            <w:r w:rsidR="00F7668F" w:rsidRPr="00F7668F">
              <w:rPr>
                <w:bCs/>
                <w:sz w:val="24"/>
                <w:szCs w:val="24"/>
              </w:rPr>
              <w:t xml:space="preserve"> называется:</w:t>
            </w:r>
          </w:p>
          <w:p w14:paraId="11C3FB67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А) младенчество</w:t>
            </w:r>
          </w:p>
          <w:p w14:paraId="26906321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Б) кризис одного года</w:t>
            </w:r>
          </w:p>
          <w:p w14:paraId="0C37B21F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В) новорожденность</w:t>
            </w:r>
          </w:p>
          <w:p w14:paraId="4FB90D87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Г) раннее детство</w:t>
            </w:r>
          </w:p>
          <w:p w14:paraId="0948CBB6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Ключ: В</w:t>
            </w:r>
          </w:p>
          <w:p w14:paraId="5C62997B" w14:textId="77777777" w:rsidR="00793C4C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</w:p>
          <w:p w14:paraId="67A20E7D" w14:textId="69D4DB0F" w:rsidR="00F7668F" w:rsidRPr="00F7668F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7. </w:t>
            </w:r>
            <w:r w:rsidR="00F7668F" w:rsidRPr="00F7668F">
              <w:rPr>
                <w:bCs/>
                <w:sz w:val="24"/>
                <w:szCs w:val="24"/>
              </w:rPr>
              <w:t>Ведущая деятельность в младенчестве по Д.Б. Эльконину:</w:t>
            </w:r>
          </w:p>
          <w:p w14:paraId="4F12BB22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А) предметно-орудийная деятельность</w:t>
            </w:r>
          </w:p>
          <w:p w14:paraId="1CA1EC82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Б) непосредственно-эмоциональное общение ребенка со взрослым</w:t>
            </w:r>
          </w:p>
          <w:p w14:paraId="0AFAF2F3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В) интимно-личное общение со сверстниками</w:t>
            </w:r>
          </w:p>
          <w:p w14:paraId="5846FED6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Г) сюжетно-ролевая игра</w:t>
            </w:r>
          </w:p>
          <w:p w14:paraId="36AB382D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Ключ: Б</w:t>
            </w:r>
          </w:p>
          <w:p w14:paraId="55F84CEB" w14:textId="77777777" w:rsidR="00793C4C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</w:p>
          <w:p w14:paraId="7538E23D" w14:textId="388F7719" w:rsidR="00F7668F" w:rsidRPr="00F7668F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8. </w:t>
            </w:r>
            <w:r w:rsidR="00F7668F" w:rsidRPr="00F7668F">
              <w:rPr>
                <w:bCs/>
                <w:sz w:val="24"/>
                <w:szCs w:val="24"/>
              </w:rPr>
              <w:t>Синдром тяжелой физической и психической отсталости, возникающий в первые годы жизни ребенка вследствие недостатка общения с близкими взрослыми, называется:</w:t>
            </w:r>
          </w:p>
          <w:p w14:paraId="224C2D5B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А) комплекс оживления</w:t>
            </w:r>
          </w:p>
          <w:p w14:paraId="5F74C4D0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Б) адаптация</w:t>
            </w:r>
          </w:p>
          <w:p w14:paraId="1DAF47B7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В) дезадаптация</w:t>
            </w:r>
          </w:p>
          <w:p w14:paraId="685EFD63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Г) госпитализм</w:t>
            </w:r>
          </w:p>
          <w:p w14:paraId="56DB4C44" w14:textId="77777777" w:rsid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Ключ: Г</w:t>
            </w:r>
          </w:p>
          <w:p w14:paraId="208C0B29" w14:textId="6946A957" w:rsidR="005E5458" w:rsidRDefault="004F05AF" w:rsidP="00F7668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585DF14A" w14:textId="5DA71842" w:rsidR="00A60953" w:rsidRPr="00A60953" w:rsidRDefault="00793C4C" w:rsidP="00A609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9. </w:t>
            </w:r>
            <w:r w:rsidR="00A60953" w:rsidRPr="00A60953">
              <w:rPr>
                <w:bCs/>
                <w:sz w:val="24"/>
                <w:szCs w:val="24"/>
              </w:rPr>
              <w:t>Условия, при которых у людей пожилого возраста интеллект остается относительно сохранным:</w:t>
            </w:r>
          </w:p>
          <w:p w14:paraId="26FE8A9D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А) активное долголетие</w:t>
            </w:r>
          </w:p>
          <w:p w14:paraId="0E185DA3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Б) социальная активность</w:t>
            </w:r>
          </w:p>
          <w:p w14:paraId="57CCFD52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В) образованность</w:t>
            </w:r>
          </w:p>
          <w:p w14:paraId="6E1F1B16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Г) умственный труд</w:t>
            </w:r>
          </w:p>
          <w:p w14:paraId="3A5F1533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Д) одиночество</w:t>
            </w:r>
          </w:p>
          <w:p w14:paraId="6FEB2D65" w14:textId="77777777" w:rsid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Ключ: А, Б, В, Г</w:t>
            </w:r>
          </w:p>
          <w:p w14:paraId="7E14BFD6" w14:textId="4B0D2B6E" w:rsidR="005E5458" w:rsidRDefault="004F05AF" w:rsidP="00A6095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Тестовые задания на </w:t>
            </w:r>
            <w:r w:rsidR="00BD25FB">
              <w:rPr>
                <w:b/>
                <w:sz w:val="24"/>
                <w:szCs w:val="24"/>
              </w:rPr>
              <w:t xml:space="preserve">установление </w:t>
            </w:r>
            <w:r w:rsidR="00793C4C">
              <w:rPr>
                <w:b/>
                <w:sz w:val="24"/>
                <w:szCs w:val="24"/>
              </w:rPr>
              <w:t>последовательности</w:t>
            </w:r>
          </w:p>
          <w:p w14:paraId="1AD57845" w14:textId="1E0CE16A" w:rsidR="00793C4C" w:rsidRPr="00793C4C" w:rsidRDefault="00793C4C" w:rsidP="00793C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 xml:space="preserve">10. </w:t>
            </w:r>
            <w:r w:rsidRPr="00793C4C">
              <w:rPr>
                <w:bCs/>
                <w:sz w:val="24"/>
                <w:szCs w:val="24"/>
              </w:rPr>
              <w:t>Психолог наблюдает за развитием речи у младенца. Какая последовательность этапов соответствует нормативному развитию?</w:t>
            </w:r>
          </w:p>
          <w:p w14:paraId="0A73B1D5" w14:textId="77777777" w:rsidR="00793C4C" w:rsidRPr="00793C4C" w:rsidRDefault="00793C4C" w:rsidP="00793C4C">
            <w:pPr>
              <w:spacing w:after="0"/>
              <w:rPr>
                <w:bCs/>
                <w:sz w:val="24"/>
                <w:szCs w:val="24"/>
              </w:rPr>
            </w:pPr>
          </w:p>
          <w:p w14:paraId="1379E5CA" w14:textId="55729626" w:rsidR="00793C4C" w:rsidRPr="00793C4C" w:rsidRDefault="00793C4C" w:rsidP="00793C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  <w:r w:rsidRPr="00793C4C">
              <w:rPr>
                <w:bCs/>
                <w:sz w:val="24"/>
                <w:szCs w:val="24"/>
              </w:rPr>
              <w:t>Гуление (</w:t>
            </w:r>
            <w:proofErr w:type="spellStart"/>
            <w:r w:rsidRPr="00793C4C">
              <w:rPr>
                <w:bCs/>
                <w:sz w:val="24"/>
                <w:szCs w:val="24"/>
              </w:rPr>
              <w:t>агуканье</w:t>
            </w:r>
            <w:proofErr w:type="spellEnd"/>
            <w:r w:rsidRPr="00793C4C">
              <w:rPr>
                <w:bCs/>
                <w:sz w:val="24"/>
                <w:szCs w:val="24"/>
              </w:rPr>
              <w:t>)</w:t>
            </w:r>
          </w:p>
          <w:p w14:paraId="46712CB5" w14:textId="4F41C22F" w:rsidR="00793C4C" w:rsidRPr="00793C4C" w:rsidRDefault="00793C4C" w:rsidP="00793C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  <w:r w:rsidRPr="00793C4C">
              <w:rPr>
                <w:bCs/>
                <w:sz w:val="24"/>
                <w:szCs w:val="24"/>
              </w:rPr>
              <w:t>Лепет (ба-</w:t>
            </w:r>
            <w:proofErr w:type="gramStart"/>
            <w:r w:rsidRPr="00793C4C">
              <w:rPr>
                <w:bCs/>
                <w:sz w:val="24"/>
                <w:szCs w:val="24"/>
              </w:rPr>
              <w:t>ба-ба</w:t>
            </w:r>
            <w:proofErr w:type="gramEnd"/>
            <w:r w:rsidRPr="00793C4C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793C4C">
              <w:rPr>
                <w:bCs/>
                <w:sz w:val="24"/>
                <w:szCs w:val="24"/>
              </w:rPr>
              <w:t>ма-ма-ма</w:t>
            </w:r>
            <w:proofErr w:type="spellEnd"/>
            <w:r w:rsidRPr="00793C4C">
              <w:rPr>
                <w:bCs/>
                <w:sz w:val="24"/>
                <w:szCs w:val="24"/>
              </w:rPr>
              <w:t>)</w:t>
            </w:r>
          </w:p>
          <w:p w14:paraId="7ECCE9AD" w14:textId="6C8CCC9D" w:rsidR="00793C4C" w:rsidRPr="00793C4C" w:rsidRDefault="00793C4C" w:rsidP="00793C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  <w:r w:rsidRPr="00793C4C">
              <w:rPr>
                <w:bCs/>
                <w:sz w:val="24"/>
                <w:szCs w:val="24"/>
              </w:rPr>
              <w:t>Голосовые реакции на обращенную речь (крик, кряхтение)</w:t>
            </w:r>
          </w:p>
          <w:p w14:paraId="162D8E75" w14:textId="42B2E252" w:rsidR="00793C4C" w:rsidRPr="00793C4C" w:rsidRDefault="00793C4C" w:rsidP="00793C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  <w:r w:rsidRPr="00793C4C">
              <w:rPr>
                <w:bCs/>
                <w:sz w:val="24"/>
                <w:szCs w:val="24"/>
              </w:rPr>
              <w:t>Появление первых осмысленных слов (10-12 слов)</w:t>
            </w:r>
          </w:p>
          <w:p w14:paraId="6CBED4AD" w14:textId="3C3915FD" w:rsidR="00793C4C" w:rsidRPr="00793C4C" w:rsidRDefault="00793C4C" w:rsidP="00793C4C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</w:t>
            </w:r>
            <w:r w:rsidRPr="00793C4C">
              <w:rPr>
                <w:bCs/>
                <w:sz w:val="24"/>
                <w:szCs w:val="24"/>
              </w:rPr>
              <w:t>Понимание простых инструкций ("Дай мячик", "Где мама?")</w:t>
            </w:r>
          </w:p>
          <w:p w14:paraId="6FF1D732" w14:textId="77777777" w:rsidR="00793C4C" w:rsidRPr="00793C4C" w:rsidRDefault="00793C4C" w:rsidP="00793C4C">
            <w:pPr>
              <w:spacing w:after="0"/>
              <w:rPr>
                <w:bCs/>
                <w:sz w:val="24"/>
                <w:szCs w:val="24"/>
              </w:rPr>
            </w:pPr>
          </w:p>
          <w:p w14:paraId="66177C57" w14:textId="553CF17B" w:rsidR="005E5458" w:rsidRDefault="00793C4C" w:rsidP="00793C4C">
            <w:pPr>
              <w:spacing w:after="0"/>
              <w:rPr>
                <w:bCs/>
                <w:sz w:val="24"/>
                <w:szCs w:val="24"/>
              </w:rPr>
            </w:pPr>
            <w:r w:rsidRPr="00793C4C">
              <w:rPr>
                <w:bCs/>
                <w:sz w:val="24"/>
                <w:szCs w:val="24"/>
              </w:rPr>
              <w:t xml:space="preserve">Ключ: 3, 1, 2, 5, 4 </w:t>
            </w:r>
          </w:p>
        </w:tc>
      </w:tr>
      <w:tr w:rsidR="005E5458" w14:paraId="2B05B39C" w14:textId="77777777">
        <w:trPr>
          <w:trHeight w:val="20"/>
        </w:trPr>
        <w:tc>
          <w:tcPr>
            <w:tcW w:w="3794" w:type="dxa"/>
          </w:tcPr>
          <w:p w14:paraId="4E87ECA2" w14:textId="77777777" w:rsidR="00622A58" w:rsidRPr="00622A58" w:rsidRDefault="00622A58" w:rsidP="00622A58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622A58">
              <w:rPr>
                <w:b/>
                <w:sz w:val="24"/>
                <w:szCs w:val="24"/>
              </w:rPr>
              <w:lastRenderedPageBreak/>
              <w:t>ПК-6</w:t>
            </w:r>
            <w:r w:rsidRPr="00622A58">
              <w:rPr>
                <w:bCs/>
                <w:sz w:val="24"/>
                <w:szCs w:val="24"/>
              </w:rPr>
              <w:t>. Способен осуществлять теоретическое и практическое повышение квалификации в области профессиональной деятельности</w:t>
            </w:r>
          </w:p>
          <w:p w14:paraId="4A304C36" w14:textId="77777777" w:rsidR="005E5458" w:rsidRDefault="005E5458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9E897B9" w14:textId="77777777" w:rsidR="005E5458" w:rsidRDefault="004F05AF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45DAD940" w14:textId="490FAF34" w:rsidR="00F7668F" w:rsidRPr="00F7668F" w:rsidRDefault="00793C4C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11. </w:t>
            </w:r>
            <w:r w:rsidR="00F7668F" w:rsidRPr="00F7668F">
              <w:rPr>
                <w:rFonts w:cs="Times New Roman"/>
                <w:sz w:val="24"/>
                <w:szCs w:val="24"/>
              </w:rPr>
              <w:t>Основные разделы перинатальной психологии:</w:t>
            </w:r>
          </w:p>
          <w:p w14:paraId="77CD4E7A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А) Психология семейных отношений, мужская и женская психология, психология зачатия, психология родов</w:t>
            </w:r>
          </w:p>
          <w:p w14:paraId="1A48A38C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Б) Психология беременности и психология родов</w:t>
            </w:r>
          </w:p>
          <w:p w14:paraId="6FB6E3D5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В) Психология беременности, родов и послеродового периода</w:t>
            </w:r>
          </w:p>
          <w:p w14:paraId="564F6880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Г) Психология зачатия, беременности, родов, раннего постнатального периода</w:t>
            </w:r>
          </w:p>
          <w:p w14:paraId="3F68D5BC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Ключ: Г</w:t>
            </w:r>
          </w:p>
          <w:p w14:paraId="061080C3" w14:textId="77777777" w:rsidR="00793C4C" w:rsidRDefault="00793C4C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28A72450" w14:textId="5D63F237" w:rsidR="00F7668F" w:rsidRPr="00F7668F" w:rsidRDefault="00793C4C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12. </w:t>
            </w:r>
            <w:r w:rsidR="00F7668F" w:rsidRPr="00F7668F">
              <w:rPr>
                <w:rFonts w:cs="Times New Roman"/>
                <w:sz w:val="24"/>
                <w:szCs w:val="24"/>
              </w:rPr>
              <w:t>Для детей, подростков наиболее тяжелыми в психологическом отношении оказываются:</w:t>
            </w:r>
          </w:p>
          <w:p w14:paraId="2F28D3E6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А) заболевания, изменяющие внешность</w:t>
            </w:r>
          </w:p>
          <w:p w14:paraId="4C55F94B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Б) рак</w:t>
            </w:r>
          </w:p>
          <w:p w14:paraId="19498AD0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В) инфаркт</w:t>
            </w:r>
          </w:p>
          <w:p w14:paraId="355F1BDD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Г) инсульт</w:t>
            </w:r>
          </w:p>
          <w:p w14:paraId="1CBCC002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Ключ: А</w:t>
            </w:r>
          </w:p>
          <w:p w14:paraId="3DEFAC22" w14:textId="77777777" w:rsidR="00793C4C" w:rsidRDefault="00793C4C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09CE3964" w14:textId="2D85682A" w:rsidR="00F7668F" w:rsidRPr="00F7668F" w:rsidRDefault="00793C4C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13. </w:t>
            </w:r>
            <w:r w:rsidR="00F7668F" w:rsidRPr="00F7668F">
              <w:rPr>
                <w:rFonts w:cs="Times New Roman"/>
                <w:sz w:val="24"/>
                <w:szCs w:val="24"/>
              </w:rPr>
              <w:t>Возвращение к онтогенетически более ранним, инфантильным стратегиям поведения называется:</w:t>
            </w:r>
          </w:p>
          <w:p w14:paraId="477C5BF6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А) регрессией</w:t>
            </w:r>
          </w:p>
          <w:p w14:paraId="08E0D3C6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Б) вытеснением</w:t>
            </w:r>
          </w:p>
          <w:p w14:paraId="3428F985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В) подавлением</w:t>
            </w:r>
          </w:p>
          <w:p w14:paraId="22F92BB3" w14:textId="77777777" w:rsidR="00F7668F" w:rsidRP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Г) отрицанием</w:t>
            </w:r>
          </w:p>
          <w:p w14:paraId="0455AE24" w14:textId="77777777" w:rsidR="00F7668F" w:rsidRDefault="00F7668F" w:rsidP="00F7668F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7668F">
              <w:rPr>
                <w:rFonts w:cs="Times New Roman"/>
                <w:sz w:val="24"/>
                <w:szCs w:val="24"/>
              </w:rPr>
              <w:t>Ключ: А</w:t>
            </w:r>
          </w:p>
          <w:p w14:paraId="494D4028" w14:textId="586DB8C1" w:rsidR="00A72BF1" w:rsidRDefault="00A72BF1" w:rsidP="00F7668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28FD7FD1" w14:textId="49F90351" w:rsidR="00A60953" w:rsidRPr="00A60953" w:rsidRDefault="00793C4C" w:rsidP="00A60953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 xml:space="preserve">14. </w:t>
            </w:r>
            <w:r w:rsidR="00A60953" w:rsidRPr="00A60953">
              <w:rPr>
                <w:rFonts w:cs="Times New Roman"/>
                <w:sz w:val="24"/>
                <w:szCs w:val="24"/>
              </w:rPr>
              <w:t>Симптомами кризиса трех лет, по Л.С. Выготскому, являются:</w:t>
            </w:r>
          </w:p>
          <w:p w14:paraId="201D3A9D" w14:textId="77777777" w:rsidR="00A60953" w:rsidRPr="00A60953" w:rsidRDefault="00A60953" w:rsidP="00A6095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60953">
              <w:rPr>
                <w:rFonts w:cs="Times New Roman"/>
                <w:sz w:val="24"/>
                <w:szCs w:val="24"/>
              </w:rPr>
              <w:t>А) комплекс оживления</w:t>
            </w:r>
          </w:p>
          <w:p w14:paraId="1C5E49AB" w14:textId="77777777" w:rsidR="00A60953" w:rsidRPr="00A60953" w:rsidRDefault="00A60953" w:rsidP="00A6095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60953">
              <w:rPr>
                <w:rFonts w:cs="Times New Roman"/>
                <w:sz w:val="24"/>
                <w:szCs w:val="24"/>
              </w:rPr>
              <w:t>Б) негативизм</w:t>
            </w:r>
          </w:p>
          <w:p w14:paraId="683CD42D" w14:textId="77777777" w:rsidR="00A60953" w:rsidRPr="00A60953" w:rsidRDefault="00A60953" w:rsidP="00A6095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60953">
              <w:rPr>
                <w:rFonts w:cs="Times New Roman"/>
                <w:sz w:val="24"/>
                <w:szCs w:val="24"/>
              </w:rPr>
              <w:t>В) упрямство</w:t>
            </w:r>
          </w:p>
          <w:p w14:paraId="00A49EE3" w14:textId="77777777" w:rsidR="00A60953" w:rsidRPr="00A60953" w:rsidRDefault="00A60953" w:rsidP="00A6095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60953">
              <w:rPr>
                <w:rFonts w:cs="Times New Roman"/>
                <w:sz w:val="24"/>
                <w:szCs w:val="24"/>
              </w:rPr>
              <w:t>Г) строптивость</w:t>
            </w:r>
          </w:p>
          <w:p w14:paraId="46702A74" w14:textId="77777777" w:rsidR="00A60953" w:rsidRPr="00A60953" w:rsidRDefault="00A60953" w:rsidP="00A6095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60953">
              <w:rPr>
                <w:rFonts w:cs="Times New Roman"/>
                <w:sz w:val="24"/>
                <w:szCs w:val="24"/>
              </w:rPr>
              <w:t>Д) нарушение удовлетворения витальных потребностей</w:t>
            </w:r>
          </w:p>
          <w:p w14:paraId="6FE53761" w14:textId="77777777" w:rsidR="00A60953" w:rsidRDefault="00A60953" w:rsidP="00A60953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A60953">
              <w:rPr>
                <w:rFonts w:cs="Times New Roman"/>
                <w:sz w:val="24"/>
                <w:szCs w:val="24"/>
              </w:rPr>
              <w:t>Ключ: Б, В, Г</w:t>
            </w:r>
          </w:p>
          <w:p w14:paraId="73FADF0E" w14:textId="65B51B4D" w:rsidR="005E5458" w:rsidRDefault="004F05AF" w:rsidP="00A60953">
            <w:pPr>
              <w:spacing w:after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Тестовые задания на </w:t>
            </w:r>
            <w:r w:rsidR="00BD25FB">
              <w:rPr>
                <w:rFonts w:cs="Times New Roman"/>
                <w:b/>
                <w:bCs/>
                <w:sz w:val="24"/>
                <w:szCs w:val="24"/>
              </w:rPr>
              <w:t>установление соответствия</w:t>
            </w:r>
          </w:p>
          <w:p w14:paraId="69D07FC2" w14:textId="43F5EB5B" w:rsidR="00F06D7C" w:rsidRPr="00F06D7C" w:rsidRDefault="00793C4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</w:t>
            </w:r>
            <w:r w:rsidR="00B2531C">
              <w:rPr>
                <w:rFonts w:cs="Times New Roman"/>
                <w:sz w:val="24"/>
                <w:szCs w:val="24"/>
              </w:rPr>
              <w:t xml:space="preserve">. </w:t>
            </w:r>
            <w:r w:rsidR="00F06D7C" w:rsidRPr="00F06D7C">
              <w:rPr>
                <w:rFonts w:cs="Times New Roman"/>
                <w:sz w:val="24"/>
                <w:szCs w:val="24"/>
              </w:rPr>
              <w:t>Соотнесите термин, связанный с наркотической зависимостью, с его определением:</w:t>
            </w:r>
          </w:p>
          <w:p w14:paraId="7EC223B1" w14:textId="77777777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78E044EB" w14:textId="1E3FEAE5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  <w:r w:rsidRPr="00F06D7C">
              <w:rPr>
                <w:rFonts w:cs="Times New Roman"/>
                <w:sz w:val="24"/>
                <w:szCs w:val="24"/>
              </w:rPr>
              <w:t>Толерантность</w:t>
            </w:r>
          </w:p>
          <w:p w14:paraId="4EC0E2E2" w14:textId="7E7B407E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  <w:r w:rsidRPr="00F06D7C">
              <w:rPr>
                <w:rFonts w:cs="Times New Roman"/>
                <w:sz w:val="24"/>
                <w:szCs w:val="24"/>
              </w:rPr>
              <w:t>Абстинентный синдром (синдром отмены)</w:t>
            </w:r>
          </w:p>
          <w:p w14:paraId="58CCC726" w14:textId="3E26C616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  <w:r w:rsidRPr="00F06D7C">
              <w:rPr>
                <w:rFonts w:cs="Times New Roman"/>
                <w:sz w:val="24"/>
                <w:szCs w:val="24"/>
              </w:rPr>
              <w:t xml:space="preserve">Психическая зависимость (тяга, </w:t>
            </w:r>
            <w:proofErr w:type="spellStart"/>
            <w:r w:rsidRPr="00F06D7C">
              <w:rPr>
                <w:rFonts w:cs="Times New Roman"/>
                <w:sz w:val="24"/>
                <w:szCs w:val="24"/>
              </w:rPr>
              <w:t>craving</w:t>
            </w:r>
            <w:proofErr w:type="spellEnd"/>
            <w:r w:rsidRPr="00F06D7C">
              <w:rPr>
                <w:rFonts w:cs="Times New Roman"/>
                <w:sz w:val="24"/>
                <w:szCs w:val="24"/>
              </w:rPr>
              <w:t>)</w:t>
            </w:r>
          </w:p>
          <w:p w14:paraId="4300EED8" w14:textId="79DA5E8F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  <w:r w:rsidRPr="00F06D7C">
              <w:rPr>
                <w:rFonts w:cs="Times New Roman"/>
                <w:sz w:val="24"/>
                <w:szCs w:val="24"/>
              </w:rPr>
              <w:t>Созависимость</w:t>
            </w:r>
          </w:p>
          <w:p w14:paraId="15D7BFD8" w14:textId="77777777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10E7801D" w14:textId="77777777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06D7C">
              <w:rPr>
                <w:rFonts w:cs="Times New Roman"/>
                <w:sz w:val="24"/>
                <w:szCs w:val="24"/>
              </w:rPr>
              <w:t>А) Состояние адаптации, при котором требуется увеличение дозы</w:t>
            </w:r>
          </w:p>
          <w:p w14:paraId="1C2A8652" w14:textId="77777777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06D7C">
              <w:rPr>
                <w:rFonts w:cs="Times New Roman"/>
                <w:sz w:val="24"/>
                <w:szCs w:val="24"/>
              </w:rPr>
              <w:t>Б) Состояние физических и психических расстройств при резком прекращении приёма</w:t>
            </w:r>
          </w:p>
          <w:p w14:paraId="266FAA98" w14:textId="77777777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06D7C">
              <w:rPr>
                <w:rFonts w:cs="Times New Roman"/>
                <w:sz w:val="24"/>
                <w:szCs w:val="24"/>
              </w:rPr>
              <w:t>В) Сильное, навязчивое желание принять наркотик</w:t>
            </w:r>
          </w:p>
          <w:p w14:paraId="24F0428A" w14:textId="77777777" w:rsidR="00F06D7C" w:rsidRPr="00F06D7C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06D7C">
              <w:rPr>
                <w:rFonts w:cs="Times New Roman"/>
                <w:sz w:val="24"/>
                <w:szCs w:val="24"/>
              </w:rPr>
              <w:t>Г) Патологическое состояние значимого близкого наркозависимого</w:t>
            </w:r>
          </w:p>
          <w:p w14:paraId="7C850CE5" w14:textId="77777777" w:rsidR="005E5458" w:rsidRDefault="00F06D7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F06D7C">
              <w:rPr>
                <w:rFonts w:cs="Times New Roman"/>
                <w:sz w:val="24"/>
                <w:szCs w:val="24"/>
              </w:rPr>
              <w:t>Ключ: 1-А, 2-Б, 3-В, 4-Г</w:t>
            </w:r>
          </w:p>
          <w:p w14:paraId="7487E34B" w14:textId="77777777" w:rsidR="00793C4C" w:rsidRDefault="00793C4C" w:rsidP="00F06D7C">
            <w:pPr>
              <w:spacing w:after="0"/>
              <w:rPr>
                <w:rFonts w:cs="Times New Roman"/>
                <w:sz w:val="24"/>
                <w:szCs w:val="24"/>
              </w:rPr>
            </w:pPr>
          </w:p>
          <w:p w14:paraId="1C27AF48" w14:textId="77777777" w:rsidR="00793C4C" w:rsidRDefault="00793C4C" w:rsidP="00793C4C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на установление последовательности</w:t>
            </w:r>
          </w:p>
          <w:p w14:paraId="558648F0" w14:textId="7F3E3E55" w:rsidR="00793C4C" w:rsidRPr="00793C4C" w:rsidRDefault="00793C4C" w:rsidP="00793C4C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 xml:space="preserve">16. </w:t>
            </w:r>
            <w:r w:rsidRPr="00793C4C">
              <w:rPr>
                <w:rFonts w:cs="Times New Roman"/>
                <w:bCs/>
                <w:sz w:val="24"/>
                <w:szCs w:val="24"/>
              </w:rPr>
              <w:t>При проведении диагностики психологической готовности ребенка к школе психолог должен придерживаться определенной последовательности. Какая последовательность является наиболее этичной и эффективной?</w:t>
            </w:r>
          </w:p>
          <w:p w14:paraId="1BA91474" w14:textId="77777777" w:rsidR="00793C4C" w:rsidRPr="00793C4C" w:rsidRDefault="00793C4C" w:rsidP="00793C4C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408263E2" w14:textId="2D2F67AF" w:rsidR="00793C4C" w:rsidRPr="00793C4C" w:rsidRDefault="00793C4C" w:rsidP="00793C4C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1.</w:t>
            </w:r>
            <w:r w:rsidRPr="00793C4C">
              <w:rPr>
                <w:rFonts w:cs="Times New Roman"/>
                <w:bCs/>
                <w:sz w:val="24"/>
                <w:szCs w:val="24"/>
              </w:rPr>
              <w:t>Установление контакта с ребенком, снятие напряжения</w:t>
            </w:r>
          </w:p>
          <w:p w14:paraId="653EA25A" w14:textId="149A9A41" w:rsidR="00793C4C" w:rsidRPr="00793C4C" w:rsidRDefault="00793C4C" w:rsidP="00793C4C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2.</w:t>
            </w:r>
            <w:r w:rsidRPr="00793C4C">
              <w:rPr>
                <w:rFonts w:cs="Times New Roman"/>
                <w:bCs/>
                <w:sz w:val="24"/>
                <w:szCs w:val="24"/>
              </w:rPr>
              <w:t>Беседа с родителями (сбор анамнеза, понимание их запроса)</w:t>
            </w:r>
          </w:p>
          <w:p w14:paraId="2EE73AF3" w14:textId="01AFD163" w:rsidR="00793C4C" w:rsidRPr="00793C4C" w:rsidRDefault="00793C4C" w:rsidP="00793C4C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3.</w:t>
            </w:r>
            <w:r w:rsidRPr="00793C4C">
              <w:rPr>
                <w:rFonts w:cs="Times New Roman"/>
                <w:bCs/>
                <w:sz w:val="24"/>
                <w:szCs w:val="24"/>
              </w:rPr>
              <w:t>Проведение стандартизированных диагностических методик</w:t>
            </w:r>
          </w:p>
          <w:p w14:paraId="77CD5776" w14:textId="1C170458" w:rsidR="00793C4C" w:rsidRPr="00793C4C" w:rsidRDefault="00793C4C" w:rsidP="00793C4C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4.</w:t>
            </w:r>
            <w:r w:rsidRPr="00793C4C">
              <w:rPr>
                <w:rFonts w:cs="Times New Roman"/>
                <w:bCs/>
                <w:sz w:val="24"/>
                <w:szCs w:val="24"/>
              </w:rPr>
              <w:t>Наблюдение за ребенком в естественной (игровой) или учебной ситуации</w:t>
            </w:r>
          </w:p>
          <w:p w14:paraId="1BA14C3F" w14:textId="571D3578" w:rsidR="00793C4C" w:rsidRPr="00793C4C" w:rsidRDefault="00793C4C" w:rsidP="00793C4C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>
              <w:rPr>
                <w:rFonts w:cs="Times New Roman"/>
                <w:bCs/>
                <w:sz w:val="24"/>
                <w:szCs w:val="24"/>
              </w:rPr>
              <w:t>5.</w:t>
            </w:r>
            <w:r w:rsidRPr="00793C4C">
              <w:rPr>
                <w:rFonts w:cs="Times New Roman"/>
                <w:bCs/>
                <w:sz w:val="24"/>
                <w:szCs w:val="24"/>
              </w:rPr>
              <w:t>Анализ результатов, формулирование выводов, обсуждение с родителями</w:t>
            </w:r>
          </w:p>
          <w:p w14:paraId="15F6C277" w14:textId="77777777" w:rsidR="00793C4C" w:rsidRPr="00793C4C" w:rsidRDefault="00793C4C" w:rsidP="00793C4C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368EFDD6" w14:textId="43C80E48" w:rsidR="00793C4C" w:rsidRPr="00793C4C" w:rsidRDefault="00793C4C" w:rsidP="00793C4C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93C4C">
              <w:rPr>
                <w:rFonts w:cs="Times New Roman"/>
                <w:bCs/>
                <w:sz w:val="24"/>
                <w:szCs w:val="24"/>
              </w:rPr>
              <w:t xml:space="preserve">Ключ: 2, 1, 4, 3, 5 </w:t>
            </w:r>
          </w:p>
          <w:p w14:paraId="6397E8E3" w14:textId="77777777" w:rsidR="00793C4C" w:rsidRDefault="00793C4C" w:rsidP="00793C4C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</w:p>
          <w:p w14:paraId="3165D769" w14:textId="64E770BD" w:rsidR="00793C4C" w:rsidRPr="00793C4C" w:rsidRDefault="00793C4C" w:rsidP="00793C4C">
            <w:pPr>
              <w:spacing w:after="0"/>
              <w:rPr>
                <w:rFonts w:cs="Times New Roman"/>
                <w:bCs/>
                <w:sz w:val="24"/>
                <w:szCs w:val="24"/>
              </w:rPr>
            </w:pPr>
            <w:r w:rsidRPr="00793C4C">
              <w:rPr>
                <w:rFonts w:cs="Times New Roman"/>
                <w:bCs/>
                <w:sz w:val="24"/>
                <w:szCs w:val="24"/>
              </w:rPr>
              <w:t xml:space="preserve"> </w:t>
            </w:r>
          </w:p>
        </w:tc>
      </w:tr>
    </w:tbl>
    <w:p w14:paraId="4D2D4F33" w14:textId="77777777" w:rsidR="005E5458" w:rsidRDefault="005E5458">
      <w:pPr>
        <w:autoSpaceDE w:val="0"/>
        <w:autoSpaceDN w:val="0"/>
        <w:adjustRightInd w:val="0"/>
        <w:spacing w:after="0"/>
        <w:rPr>
          <w:rFonts w:cs="Times New Roman"/>
          <w:b/>
          <w:color w:val="000000"/>
          <w:sz w:val="24"/>
          <w:szCs w:val="24"/>
        </w:rPr>
      </w:pPr>
    </w:p>
    <w:p w14:paraId="5E442560" w14:textId="77777777" w:rsidR="001B3E70" w:rsidRDefault="001B3E70" w:rsidP="001B3E70">
      <w:pPr>
        <w:suppressAutoHyphens/>
        <w:spacing w:after="0"/>
        <w:ind w:right="283"/>
        <w:jc w:val="center"/>
        <w:rPr>
          <w:b/>
          <w:szCs w:val="28"/>
        </w:rPr>
      </w:pPr>
      <w:r>
        <w:rPr>
          <w:b/>
          <w:szCs w:val="28"/>
        </w:rPr>
        <w:t>Оценочные средства для промежуточного контроля</w:t>
      </w:r>
    </w:p>
    <w:p w14:paraId="775AC982" w14:textId="77777777" w:rsidR="005E5458" w:rsidRDefault="005E5458">
      <w:pPr>
        <w:spacing w:after="0"/>
        <w:jc w:val="center"/>
        <w:rPr>
          <w:b/>
          <w:sz w:val="32"/>
          <w:szCs w:val="32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1056"/>
      </w:tblGrid>
      <w:tr w:rsidR="005E5458" w14:paraId="510229D5" w14:textId="77777777">
        <w:trPr>
          <w:trHeight w:val="20"/>
        </w:trPr>
        <w:tc>
          <w:tcPr>
            <w:tcW w:w="3794" w:type="dxa"/>
            <w:vAlign w:val="center"/>
          </w:tcPr>
          <w:p w14:paraId="70F1872B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наименование</w:t>
            </w:r>
          </w:p>
          <w:p w14:paraId="7CDB8211" w14:textId="77777777" w:rsidR="005E5458" w:rsidRDefault="004F05AF">
            <w:pPr>
              <w:suppressAutoHyphens/>
              <w:spacing w:after="0"/>
              <w:ind w:left="-142" w:right="-10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1056" w:type="dxa"/>
            <w:vAlign w:val="center"/>
          </w:tcPr>
          <w:p w14:paraId="0C19B35A" w14:textId="77777777" w:rsidR="005E5458" w:rsidRDefault="004F05AF">
            <w:pPr>
              <w:suppressAutoHyphens/>
              <w:spacing w:after="0"/>
              <w:ind w:right="28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Оценочные средства</w:t>
            </w:r>
          </w:p>
        </w:tc>
      </w:tr>
      <w:tr w:rsidR="004B686C" w14:paraId="1B804D1A" w14:textId="77777777">
        <w:trPr>
          <w:trHeight w:val="20"/>
        </w:trPr>
        <w:tc>
          <w:tcPr>
            <w:tcW w:w="3794" w:type="dxa"/>
          </w:tcPr>
          <w:p w14:paraId="1898B905" w14:textId="77777777" w:rsidR="00622A58" w:rsidRPr="00622A58" w:rsidRDefault="00622A58" w:rsidP="00622A58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622A58">
              <w:rPr>
                <w:b/>
                <w:sz w:val="24"/>
                <w:szCs w:val="24"/>
              </w:rPr>
              <w:t>ОПК-9</w:t>
            </w:r>
            <w:r w:rsidRPr="00622A58">
              <w:rPr>
                <w:bCs/>
                <w:sz w:val="24"/>
                <w:szCs w:val="24"/>
              </w:rPr>
              <w:t>. Способен выполнять основные функции управления психологической практикой</w:t>
            </w:r>
          </w:p>
          <w:p w14:paraId="5B0BBBAD" w14:textId="7BCAFB3A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sz w:val="24"/>
                <w:szCs w:val="24"/>
              </w:rPr>
            </w:pPr>
          </w:p>
        </w:tc>
        <w:tc>
          <w:tcPr>
            <w:tcW w:w="11056" w:type="dxa"/>
          </w:tcPr>
          <w:p w14:paraId="6C2BB9E1" w14:textId="77777777" w:rsidR="004B686C" w:rsidRPr="001B3E70" w:rsidRDefault="004B686C" w:rsidP="004B686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1B3E70">
              <w:rPr>
                <w:b/>
                <w:bCs/>
                <w:sz w:val="24"/>
                <w:szCs w:val="24"/>
              </w:rPr>
              <w:t>Тестовые задания закрытого типа (единичный выбор)</w:t>
            </w:r>
          </w:p>
          <w:p w14:paraId="6486EB5D" w14:textId="77777777" w:rsidR="004B686C" w:rsidRPr="001B3E70" w:rsidRDefault="004B686C" w:rsidP="004B686C">
            <w:pPr>
              <w:spacing w:after="0"/>
              <w:rPr>
                <w:bCs/>
                <w:sz w:val="24"/>
                <w:szCs w:val="24"/>
              </w:rPr>
            </w:pPr>
          </w:p>
          <w:p w14:paraId="1BFDDF1F" w14:textId="5B7247A2" w:rsidR="00F7668F" w:rsidRPr="00F7668F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1. </w:t>
            </w:r>
            <w:r w:rsidR="00F7668F" w:rsidRPr="00F7668F">
              <w:rPr>
                <w:bCs/>
                <w:sz w:val="24"/>
                <w:szCs w:val="24"/>
              </w:rPr>
              <w:t>Что является центральным новообразованием ранней юности?</w:t>
            </w:r>
          </w:p>
          <w:p w14:paraId="75655DAF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А) чувство взрослости</w:t>
            </w:r>
          </w:p>
          <w:p w14:paraId="4CC7EFF8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Б) внутренний план действий</w:t>
            </w:r>
          </w:p>
          <w:p w14:paraId="2D4DDE6D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В) профессиональное и личностное самоопределение</w:t>
            </w:r>
          </w:p>
          <w:p w14:paraId="1F5AD391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Г) ничего из вышеперечисленного</w:t>
            </w:r>
          </w:p>
          <w:p w14:paraId="7A731E97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Ключ: В</w:t>
            </w:r>
          </w:p>
          <w:p w14:paraId="212958B6" w14:textId="77777777" w:rsidR="00793C4C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</w:p>
          <w:p w14:paraId="428F11B8" w14:textId="265FCD8C" w:rsidR="00F7668F" w:rsidRPr="00F7668F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2. </w:t>
            </w:r>
            <w:r w:rsidR="00F7668F" w:rsidRPr="00F7668F">
              <w:rPr>
                <w:bCs/>
                <w:sz w:val="24"/>
                <w:szCs w:val="24"/>
              </w:rPr>
              <w:t>Какова ведущая деятельность в подростковом возрасте?</w:t>
            </w:r>
          </w:p>
          <w:p w14:paraId="05A796EA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А) учебная деятельность</w:t>
            </w:r>
          </w:p>
          <w:p w14:paraId="09554509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Б) общение со сверстниками</w:t>
            </w:r>
          </w:p>
          <w:p w14:paraId="27461C53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В) трудовая деятельность</w:t>
            </w:r>
          </w:p>
          <w:p w14:paraId="47B95C84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Г) все вышеперечисленное</w:t>
            </w:r>
          </w:p>
          <w:p w14:paraId="2D1F0EEB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Ключ: Б</w:t>
            </w:r>
          </w:p>
          <w:p w14:paraId="4A3880AC" w14:textId="77777777" w:rsidR="00793C4C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</w:p>
          <w:p w14:paraId="67FA749E" w14:textId="3A30696C" w:rsidR="00F7668F" w:rsidRPr="00F7668F" w:rsidRDefault="00793C4C" w:rsidP="00F7668F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3. </w:t>
            </w:r>
            <w:r w:rsidR="00F7668F" w:rsidRPr="00F7668F">
              <w:rPr>
                <w:bCs/>
                <w:sz w:val="24"/>
                <w:szCs w:val="24"/>
              </w:rPr>
              <w:t>Референтная группа для подростка – это…</w:t>
            </w:r>
          </w:p>
          <w:p w14:paraId="0E58CB9C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А) люди, на которых он хочет быть похож</w:t>
            </w:r>
          </w:p>
          <w:p w14:paraId="7F87DCF6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Б) люди, с которыми он конфликтует</w:t>
            </w:r>
          </w:p>
          <w:p w14:paraId="1A34B98A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В) родители и близкие</w:t>
            </w:r>
          </w:p>
          <w:p w14:paraId="73BE9375" w14:textId="77777777" w:rsidR="00F7668F" w:rsidRP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Г) все вышеперечисленное</w:t>
            </w:r>
          </w:p>
          <w:p w14:paraId="669EE434" w14:textId="77777777" w:rsidR="00F7668F" w:rsidRDefault="00F7668F" w:rsidP="00F7668F">
            <w:pPr>
              <w:spacing w:after="0"/>
              <w:rPr>
                <w:bCs/>
                <w:sz w:val="24"/>
                <w:szCs w:val="24"/>
              </w:rPr>
            </w:pPr>
            <w:r w:rsidRPr="00F7668F">
              <w:rPr>
                <w:bCs/>
                <w:sz w:val="24"/>
                <w:szCs w:val="24"/>
              </w:rPr>
              <w:t>Ключ: А</w:t>
            </w:r>
          </w:p>
          <w:p w14:paraId="62A4ADFE" w14:textId="3E8099F3" w:rsidR="00A72BF1" w:rsidRDefault="00A72BF1" w:rsidP="00F7668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Тестовые задания закрытого типа (множественный выбор)</w:t>
            </w:r>
          </w:p>
          <w:p w14:paraId="4FD11576" w14:textId="09F59124" w:rsidR="00A60953" w:rsidRPr="00A60953" w:rsidRDefault="00793C4C" w:rsidP="00A609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4. </w:t>
            </w:r>
            <w:r w:rsidR="00A60953" w:rsidRPr="00A60953">
              <w:rPr>
                <w:bCs/>
                <w:sz w:val="24"/>
                <w:szCs w:val="24"/>
              </w:rPr>
              <w:t xml:space="preserve">Какие методы используются в </w:t>
            </w:r>
            <w:proofErr w:type="spellStart"/>
            <w:r w:rsidR="00A60953" w:rsidRPr="00A60953">
              <w:rPr>
                <w:bCs/>
                <w:sz w:val="24"/>
                <w:szCs w:val="24"/>
              </w:rPr>
              <w:t>профконсультировании</w:t>
            </w:r>
            <w:proofErr w:type="spellEnd"/>
            <w:r w:rsidR="00A60953" w:rsidRPr="00A60953">
              <w:rPr>
                <w:bCs/>
                <w:sz w:val="24"/>
                <w:szCs w:val="24"/>
              </w:rPr>
              <w:t xml:space="preserve"> для диагностики способностей подростка?</w:t>
            </w:r>
          </w:p>
          <w:p w14:paraId="23312DFB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А) Тесты интеллекта (общего и специального)</w:t>
            </w:r>
          </w:p>
          <w:p w14:paraId="30BDAF0E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Б) Тесты достижений (академических, профессиональных)</w:t>
            </w:r>
          </w:p>
          <w:p w14:paraId="77F180C0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lastRenderedPageBreak/>
              <w:t>В) Опросники профессиональных интересов (например, Голланда)</w:t>
            </w:r>
          </w:p>
          <w:p w14:paraId="06E54FB2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Г) Анализ биографических данных, резюме</w:t>
            </w:r>
          </w:p>
          <w:p w14:paraId="262F2294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Д) Проективные методики (для оценки мотивации, склонностей)</w:t>
            </w:r>
          </w:p>
          <w:p w14:paraId="794E431B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Ключ: А, Б, В, Г (по оригинальному ключу в файле — 1,2,3,4)</w:t>
            </w:r>
          </w:p>
          <w:p w14:paraId="6BADDAF0" w14:textId="77777777" w:rsidR="00793C4C" w:rsidRDefault="00793C4C" w:rsidP="00A60953">
            <w:pPr>
              <w:spacing w:after="0"/>
              <w:rPr>
                <w:bCs/>
                <w:sz w:val="24"/>
                <w:szCs w:val="24"/>
              </w:rPr>
            </w:pPr>
          </w:p>
          <w:p w14:paraId="7A214525" w14:textId="70823306" w:rsidR="00A60953" w:rsidRPr="00A60953" w:rsidRDefault="00793C4C" w:rsidP="00A60953">
            <w:pPr>
              <w:spacing w:after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5. </w:t>
            </w:r>
            <w:r w:rsidR="00A60953" w:rsidRPr="00A60953">
              <w:rPr>
                <w:bCs/>
                <w:sz w:val="24"/>
                <w:szCs w:val="24"/>
              </w:rPr>
              <w:t>Какие задачи решает психологическое исследование подростков по вопросам профессии и карьеры?</w:t>
            </w:r>
          </w:p>
          <w:p w14:paraId="696698F8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А) Помощь в самопознании (интересы, способности, ценности, личностные особенности)</w:t>
            </w:r>
          </w:p>
          <w:p w14:paraId="20075E1A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Б) Предоставление информации о мире профессий, рынке труда, требованиях профессий</w:t>
            </w:r>
          </w:p>
          <w:p w14:paraId="55B1D686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В) Помощь в принятии решения о выборе профессии или изменении карьерного пути</w:t>
            </w:r>
          </w:p>
          <w:p w14:paraId="227FACAC" w14:textId="77777777" w:rsidR="00A60953" w:rsidRP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Г) Непосредственное трудоустройство клиента</w:t>
            </w:r>
          </w:p>
          <w:p w14:paraId="219683C7" w14:textId="67AAA623" w:rsid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Д) Помощь в профессиональной адаптации, преодолении карьерных кризисов</w:t>
            </w:r>
          </w:p>
          <w:p w14:paraId="60CE5BF5" w14:textId="77777777" w:rsidR="00A60953" w:rsidRDefault="00A60953" w:rsidP="00A60953">
            <w:pPr>
              <w:spacing w:after="0"/>
              <w:rPr>
                <w:bCs/>
                <w:sz w:val="24"/>
                <w:szCs w:val="24"/>
              </w:rPr>
            </w:pPr>
            <w:r w:rsidRPr="00A60953">
              <w:rPr>
                <w:bCs/>
                <w:sz w:val="24"/>
                <w:szCs w:val="24"/>
              </w:rPr>
              <w:t>Ключ: А, Б, В, Д</w:t>
            </w:r>
          </w:p>
          <w:p w14:paraId="429980C2" w14:textId="688210E0" w:rsidR="005B5107" w:rsidRDefault="00A72BF1" w:rsidP="00A60953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br/>
            </w:r>
            <w:r w:rsidR="005B5107" w:rsidRPr="004B686C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46451C31" w14:textId="1E92C97C" w:rsidR="001B7636" w:rsidRDefault="001B7636" w:rsidP="00F06D7C">
            <w:pPr>
              <w:spacing w:after="0"/>
              <w:rPr>
                <w:sz w:val="24"/>
                <w:szCs w:val="24"/>
              </w:rPr>
            </w:pPr>
          </w:p>
          <w:p w14:paraId="1DF8580B" w14:textId="38E4F0D8" w:rsidR="00A60953" w:rsidRPr="00A60953" w:rsidRDefault="00793C4C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="00A60953" w:rsidRPr="00A60953">
              <w:rPr>
                <w:sz w:val="24"/>
                <w:szCs w:val="24"/>
              </w:rPr>
              <w:t>Установите соответствие между синдромом психического заболевания детского возраста и его характерными признаками:</w:t>
            </w:r>
          </w:p>
          <w:p w14:paraId="5B567057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А) Синдром гиперактивности</w:t>
            </w:r>
          </w:p>
          <w:p w14:paraId="1E20AB59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Б) Синдромы страхов</w:t>
            </w:r>
          </w:p>
          <w:p w14:paraId="665A44D4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В) Синдром уходов и бродяжничества (дромомания)</w:t>
            </w:r>
          </w:p>
          <w:p w14:paraId="300F6E81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Г) Синдромы аутистического спектра</w:t>
            </w:r>
          </w:p>
          <w:p w14:paraId="5B0F1D82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</w:p>
          <w:p w14:paraId="6DEBEB7A" w14:textId="30F93A89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A60953">
              <w:rPr>
                <w:sz w:val="24"/>
                <w:szCs w:val="24"/>
              </w:rPr>
              <w:t>выражается в повторяющихся уходах из дома или образовательного учреждения</w:t>
            </w:r>
          </w:p>
          <w:p w14:paraId="0EB58CB4" w14:textId="223C8F9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A60953">
              <w:rPr>
                <w:sz w:val="24"/>
                <w:szCs w:val="24"/>
              </w:rPr>
              <w:t>наблюдается отсутствие потребности в контакте с окружающими, эмоциональная холодность, страх новизны</w:t>
            </w:r>
          </w:p>
          <w:p w14:paraId="65E37FB9" w14:textId="00327AC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A60953">
              <w:rPr>
                <w:sz w:val="24"/>
                <w:szCs w:val="24"/>
              </w:rPr>
              <w:t>неусидчивость, отвлекаемость, импульсивность, повышенная двигательная активность</w:t>
            </w:r>
          </w:p>
          <w:p w14:paraId="63A7CE19" w14:textId="37BB9885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A60953">
              <w:rPr>
                <w:sz w:val="24"/>
                <w:szCs w:val="24"/>
              </w:rPr>
              <w:t>психопатологические образования, проявления аффективного уровня нервно-психического реагирования</w:t>
            </w:r>
          </w:p>
          <w:p w14:paraId="379A7285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</w:p>
          <w:p w14:paraId="3B281F33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Ключ: А-3, Б-4, В-1, Г-2</w:t>
            </w:r>
          </w:p>
          <w:p w14:paraId="730878E3" w14:textId="77777777" w:rsidR="00793C4C" w:rsidRDefault="00793C4C" w:rsidP="00A60953">
            <w:pPr>
              <w:spacing w:after="0"/>
              <w:rPr>
                <w:sz w:val="24"/>
                <w:szCs w:val="24"/>
              </w:rPr>
            </w:pPr>
          </w:p>
          <w:p w14:paraId="2DACCFF2" w14:textId="625BA7C5" w:rsidR="00A60953" w:rsidRPr="00A60953" w:rsidRDefault="00793C4C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="00A60953" w:rsidRPr="00A60953">
              <w:rPr>
                <w:sz w:val="24"/>
                <w:szCs w:val="24"/>
              </w:rPr>
              <w:t>Установите соответствие между основными видами детских и подростковых неврозов и формами их проявления:</w:t>
            </w:r>
          </w:p>
          <w:p w14:paraId="59B23315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lastRenderedPageBreak/>
              <w:t>А) Истерический невроз</w:t>
            </w:r>
          </w:p>
          <w:p w14:paraId="245E8100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Б) Невроз навязчивостей</w:t>
            </w:r>
          </w:p>
          <w:p w14:paraId="5887A4B5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В) Ипохондрический невроз</w:t>
            </w:r>
          </w:p>
          <w:p w14:paraId="66C68712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Г) Логоневроз (заикание)</w:t>
            </w:r>
          </w:p>
          <w:p w14:paraId="6938BD24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</w:p>
          <w:p w14:paraId="40BCF4BB" w14:textId="7E198598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A60953">
              <w:rPr>
                <w:sz w:val="24"/>
                <w:szCs w:val="24"/>
              </w:rPr>
              <w:t>у подростков — болезненный страх за здоровье, вегетативные расстройства</w:t>
            </w:r>
          </w:p>
          <w:p w14:paraId="2C057DEE" w14:textId="2865677F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A60953">
              <w:rPr>
                <w:sz w:val="24"/>
                <w:szCs w:val="24"/>
              </w:rPr>
              <w:t>Судороги мышц речевого аппарата, нарушения речевого дыхания</w:t>
            </w:r>
          </w:p>
          <w:p w14:paraId="69BCDEB0" w14:textId="1D4096BB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A60953">
              <w:rPr>
                <w:sz w:val="24"/>
                <w:szCs w:val="24"/>
              </w:rPr>
              <w:t>возникает из-за стресса и истерических черт — рыдания, крики, падение на пол</w:t>
            </w:r>
          </w:p>
          <w:p w14:paraId="0DB7EDDE" w14:textId="5F5845B3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A60953">
              <w:rPr>
                <w:sz w:val="24"/>
                <w:szCs w:val="24"/>
              </w:rPr>
              <w:t xml:space="preserve">У младших школьников — страх заражения, фобии, </w:t>
            </w:r>
            <w:proofErr w:type="spellStart"/>
            <w:r w:rsidRPr="00A60953">
              <w:rPr>
                <w:sz w:val="24"/>
                <w:szCs w:val="24"/>
              </w:rPr>
              <w:t>обсессивные</w:t>
            </w:r>
            <w:proofErr w:type="spellEnd"/>
            <w:r w:rsidRPr="00A60953">
              <w:rPr>
                <w:sz w:val="24"/>
                <w:szCs w:val="24"/>
              </w:rPr>
              <w:t xml:space="preserve"> движения</w:t>
            </w:r>
          </w:p>
          <w:p w14:paraId="642D0EA6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</w:p>
          <w:p w14:paraId="3AD1BE5A" w14:textId="2F97EE91" w:rsidR="001B7636" w:rsidRPr="005B5107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Ключ: А-3, Б-4, В-1, Г-2</w:t>
            </w:r>
          </w:p>
        </w:tc>
      </w:tr>
      <w:tr w:rsidR="004B686C" w14:paraId="21990D0C" w14:textId="77777777">
        <w:trPr>
          <w:trHeight w:val="20"/>
        </w:trPr>
        <w:tc>
          <w:tcPr>
            <w:tcW w:w="3794" w:type="dxa"/>
          </w:tcPr>
          <w:p w14:paraId="0A1A226A" w14:textId="77777777" w:rsidR="00622A58" w:rsidRPr="00622A58" w:rsidRDefault="00622A58" w:rsidP="00622A58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622A58">
              <w:rPr>
                <w:b/>
                <w:sz w:val="24"/>
                <w:szCs w:val="24"/>
              </w:rPr>
              <w:lastRenderedPageBreak/>
              <w:t>ПК-3</w:t>
            </w:r>
            <w:r w:rsidRPr="00622A58">
              <w:rPr>
                <w:bCs/>
                <w:sz w:val="24"/>
                <w:szCs w:val="24"/>
              </w:rPr>
              <w:t>. Способен осуществлять экспертную оценку и мониторинг социально средовых условий проживания населения</w:t>
            </w:r>
          </w:p>
          <w:p w14:paraId="2C7C23F7" w14:textId="77777777" w:rsidR="004B686C" w:rsidRDefault="004B686C" w:rsidP="004B686C">
            <w:pPr>
              <w:pStyle w:val="TableParagraph"/>
              <w:tabs>
                <w:tab w:val="left" w:pos="2169"/>
              </w:tabs>
              <w:suppressAutoHyphens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317C8882" w14:textId="0ABAE56F" w:rsidR="004B686C" w:rsidRPr="001B3E70" w:rsidRDefault="004B686C" w:rsidP="004B686C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1B3E70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1B3E70">
              <w:rPr>
                <w:b/>
                <w:sz w:val="24"/>
                <w:szCs w:val="24"/>
              </w:rPr>
              <w:t xml:space="preserve"> выбор)</w:t>
            </w:r>
          </w:p>
          <w:p w14:paraId="118DAB89" w14:textId="77777777" w:rsidR="004B686C" w:rsidRPr="001B3E70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3841439A" w14:textId="2ABF33B2" w:rsidR="00F7668F" w:rsidRPr="00F7668F" w:rsidRDefault="00793C4C" w:rsidP="00F7668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="00F7668F" w:rsidRPr="00F7668F">
              <w:rPr>
                <w:sz w:val="24"/>
                <w:szCs w:val="24"/>
              </w:rPr>
              <w:t>Стратегия перинатального психолога:</w:t>
            </w:r>
          </w:p>
          <w:p w14:paraId="3ACB4E4D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А) Дать максимум информации беременной женщине…</w:t>
            </w:r>
          </w:p>
          <w:p w14:paraId="2487B445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Б) Снижение тревоги и поиск ресурса для безопасного проживания беременности и родов</w:t>
            </w:r>
          </w:p>
          <w:p w14:paraId="051B7BCF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В) Настроить женщину на идеальное проживание…</w:t>
            </w:r>
          </w:p>
          <w:p w14:paraId="0A696548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Г) Верно все вышеперечисленное</w:t>
            </w:r>
          </w:p>
          <w:p w14:paraId="085F2DA9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Ключ: Б</w:t>
            </w:r>
          </w:p>
          <w:p w14:paraId="6AD52618" w14:textId="77777777" w:rsidR="00793C4C" w:rsidRDefault="00793C4C" w:rsidP="00F7668F">
            <w:pPr>
              <w:spacing w:after="0"/>
              <w:rPr>
                <w:sz w:val="24"/>
                <w:szCs w:val="24"/>
              </w:rPr>
            </w:pPr>
          </w:p>
          <w:p w14:paraId="0294E79A" w14:textId="111F5F57" w:rsidR="00F7668F" w:rsidRPr="00F7668F" w:rsidRDefault="00622A58" w:rsidP="00F7668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793C4C">
              <w:rPr>
                <w:sz w:val="24"/>
                <w:szCs w:val="24"/>
              </w:rPr>
              <w:t xml:space="preserve">. </w:t>
            </w:r>
            <w:r w:rsidR="00F7668F" w:rsidRPr="00F7668F">
              <w:rPr>
                <w:sz w:val="24"/>
                <w:szCs w:val="24"/>
              </w:rPr>
              <w:t>Какой метод работы наименее подходит для консультирования детей дошкольного возраста?</w:t>
            </w:r>
          </w:p>
          <w:p w14:paraId="2585AC34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А) Игровая терапия</w:t>
            </w:r>
          </w:p>
          <w:p w14:paraId="142C15A5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Б) Рисуночные методики</w:t>
            </w:r>
          </w:p>
          <w:p w14:paraId="7A4721BF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В) Длительные вербальные интерпретации и анализ</w:t>
            </w:r>
          </w:p>
          <w:p w14:paraId="15E68F2E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Г) Сказкотерапия</w:t>
            </w:r>
          </w:p>
          <w:p w14:paraId="79D4A787" w14:textId="490F95AD" w:rsidR="00F166E0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Ключ: В</w:t>
            </w:r>
          </w:p>
          <w:p w14:paraId="158568F7" w14:textId="4AED19FE" w:rsidR="001B7636" w:rsidRPr="001B7636" w:rsidRDefault="004B686C" w:rsidP="00F06D7C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4B686C">
              <w:rPr>
                <w:b/>
                <w:bCs/>
                <w:sz w:val="24"/>
                <w:szCs w:val="24"/>
              </w:rPr>
              <w:t>Тестовые задание на установление соответствия</w:t>
            </w:r>
          </w:p>
          <w:p w14:paraId="588CFA16" w14:textId="44725250" w:rsidR="00A60953" w:rsidRPr="00A60953" w:rsidRDefault="00793C4C" w:rsidP="00A609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22A58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. </w:t>
            </w:r>
            <w:r w:rsidR="00A60953" w:rsidRPr="00A60953">
              <w:rPr>
                <w:sz w:val="24"/>
                <w:szCs w:val="24"/>
              </w:rPr>
              <w:t>Установите соответствие между основными видами задержки психического развития (ЗПР) и их характерными признаками:</w:t>
            </w:r>
          </w:p>
          <w:p w14:paraId="3362F97B" w14:textId="77777777" w:rsidR="00A60953" w:rsidRPr="00A60953" w:rsidRDefault="00A60953" w:rsidP="00A60953">
            <w:pPr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А) ЗПР конституционального генеза</w:t>
            </w:r>
          </w:p>
          <w:p w14:paraId="7709B534" w14:textId="77777777" w:rsidR="00A60953" w:rsidRPr="00A60953" w:rsidRDefault="00A60953" w:rsidP="00A60953">
            <w:pPr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Б) ЗПР соматогенного генеза</w:t>
            </w:r>
          </w:p>
          <w:p w14:paraId="4A797DB5" w14:textId="77777777" w:rsidR="00A60953" w:rsidRPr="00A60953" w:rsidRDefault="00A60953" w:rsidP="00A60953">
            <w:pPr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lastRenderedPageBreak/>
              <w:t>В) ЗПР психогенного генеза</w:t>
            </w:r>
          </w:p>
          <w:p w14:paraId="31D85F4C" w14:textId="77777777" w:rsidR="00A60953" w:rsidRPr="00A60953" w:rsidRDefault="00A60953" w:rsidP="00A60953">
            <w:pPr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Г) ЗПР церебрально-органического генеза</w:t>
            </w:r>
          </w:p>
          <w:p w14:paraId="54CCB894" w14:textId="77777777" w:rsidR="00A60953" w:rsidRPr="00A60953" w:rsidRDefault="00A60953" w:rsidP="00A60953">
            <w:pPr>
              <w:rPr>
                <w:sz w:val="24"/>
                <w:szCs w:val="24"/>
              </w:rPr>
            </w:pPr>
          </w:p>
          <w:p w14:paraId="4CD1FB07" w14:textId="6CF06E97" w:rsidR="00A60953" w:rsidRPr="00A60953" w:rsidRDefault="00A60953" w:rsidP="00A609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A60953">
              <w:rPr>
                <w:sz w:val="24"/>
                <w:szCs w:val="24"/>
              </w:rPr>
              <w:t>обусловлена неблагоприятными социальными условиями (безнадзорность, гиперопека)</w:t>
            </w:r>
          </w:p>
          <w:p w14:paraId="2E981FA6" w14:textId="14D29D3F" w:rsidR="00A60953" w:rsidRPr="00A60953" w:rsidRDefault="00A60953" w:rsidP="00A609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A60953">
              <w:rPr>
                <w:sz w:val="24"/>
                <w:szCs w:val="24"/>
              </w:rPr>
              <w:t>обусловлена замедлением созревания ЦНС, гармонический инфантилизм</w:t>
            </w:r>
          </w:p>
          <w:p w14:paraId="1D02F08F" w14:textId="73C904AF" w:rsidR="00A60953" w:rsidRPr="00A60953" w:rsidRDefault="00A60953" w:rsidP="00A609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A60953">
              <w:rPr>
                <w:sz w:val="24"/>
                <w:szCs w:val="24"/>
              </w:rPr>
              <w:t>обусловлена первичным негрубым органическим поражением головного мозга</w:t>
            </w:r>
          </w:p>
          <w:p w14:paraId="14D35BD8" w14:textId="512932FA" w:rsidR="00A60953" w:rsidRPr="00A60953" w:rsidRDefault="00A60953" w:rsidP="00A609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A60953">
              <w:rPr>
                <w:sz w:val="24"/>
                <w:szCs w:val="24"/>
              </w:rPr>
              <w:t>обусловлена тяжелыми соматическими заболеваниями в раннем возрасте</w:t>
            </w:r>
          </w:p>
          <w:p w14:paraId="0B77224C" w14:textId="77777777" w:rsidR="00A60953" w:rsidRPr="00A60953" w:rsidRDefault="00A60953" w:rsidP="00A60953">
            <w:pPr>
              <w:rPr>
                <w:sz w:val="24"/>
                <w:szCs w:val="24"/>
              </w:rPr>
            </w:pPr>
          </w:p>
          <w:p w14:paraId="746B7341" w14:textId="77777777" w:rsidR="00A60953" w:rsidRPr="00A60953" w:rsidRDefault="00A60953" w:rsidP="00A60953">
            <w:pPr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Ключ: А-2, Б-4, В-1, Г-3</w:t>
            </w:r>
          </w:p>
          <w:p w14:paraId="5C11940D" w14:textId="76CC7E00" w:rsidR="00A60953" w:rsidRPr="00A60953" w:rsidRDefault="00793C4C" w:rsidP="00A609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22A58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. </w:t>
            </w:r>
            <w:r w:rsidR="00A60953" w:rsidRPr="00A60953">
              <w:rPr>
                <w:sz w:val="24"/>
                <w:szCs w:val="24"/>
              </w:rPr>
              <w:t>Установите соответствие между терминами, связанными с тревожностью у подростков, и их определениями:</w:t>
            </w:r>
          </w:p>
          <w:p w14:paraId="296996C8" w14:textId="77777777" w:rsidR="00A60953" w:rsidRPr="00A60953" w:rsidRDefault="00A60953" w:rsidP="00A60953">
            <w:pPr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А) Алекситимия</w:t>
            </w:r>
          </w:p>
          <w:p w14:paraId="52CA4B40" w14:textId="77777777" w:rsidR="00A60953" w:rsidRPr="00A60953" w:rsidRDefault="00A60953" w:rsidP="00A60953">
            <w:pPr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 xml:space="preserve">Б) </w:t>
            </w:r>
            <w:proofErr w:type="spellStart"/>
            <w:r w:rsidRPr="00A60953">
              <w:rPr>
                <w:sz w:val="24"/>
                <w:szCs w:val="24"/>
              </w:rPr>
              <w:t>Катастрофизация</w:t>
            </w:r>
            <w:proofErr w:type="spellEnd"/>
          </w:p>
          <w:p w14:paraId="35B5B2DD" w14:textId="77777777" w:rsidR="00A60953" w:rsidRPr="00A60953" w:rsidRDefault="00A60953" w:rsidP="00A60953">
            <w:pPr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 xml:space="preserve">В) </w:t>
            </w:r>
            <w:proofErr w:type="spellStart"/>
            <w:r w:rsidRPr="00A60953">
              <w:rPr>
                <w:sz w:val="24"/>
                <w:szCs w:val="24"/>
              </w:rPr>
              <w:t>Гиперконтроль</w:t>
            </w:r>
            <w:proofErr w:type="spellEnd"/>
          </w:p>
          <w:p w14:paraId="169B8F3F" w14:textId="77777777" w:rsidR="00A60953" w:rsidRPr="00A60953" w:rsidRDefault="00A60953" w:rsidP="00A60953">
            <w:pPr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Г) Избегающее поведение</w:t>
            </w:r>
          </w:p>
          <w:p w14:paraId="68D317E3" w14:textId="77777777" w:rsidR="00A60953" w:rsidRPr="00A60953" w:rsidRDefault="00A60953" w:rsidP="00A60953">
            <w:pPr>
              <w:rPr>
                <w:sz w:val="24"/>
                <w:szCs w:val="24"/>
              </w:rPr>
            </w:pPr>
          </w:p>
          <w:p w14:paraId="05483B8E" w14:textId="6575983A" w:rsidR="00A60953" w:rsidRPr="00A60953" w:rsidRDefault="00A60953" w:rsidP="00A609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A60953">
              <w:rPr>
                <w:sz w:val="24"/>
                <w:szCs w:val="24"/>
              </w:rPr>
              <w:t>Паттерн поведения, направленный на предотвращение контакта с тревожащими стимулами</w:t>
            </w:r>
          </w:p>
          <w:p w14:paraId="3F217321" w14:textId="0C88D714" w:rsidR="00A60953" w:rsidRPr="00A60953" w:rsidRDefault="00A60953" w:rsidP="00A609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A60953">
              <w:rPr>
                <w:sz w:val="24"/>
                <w:szCs w:val="24"/>
              </w:rPr>
              <w:t>Потребность постоянно держать все аспекты жизни под максимальным контролем</w:t>
            </w:r>
          </w:p>
          <w:p w14:paraId="014A89D7" w14:textId="0E1B252E" w:rsidR="00A60953" w:rsidRPr="00A60953" w:rsidRDefault="00A60953" w:rsidP="00A609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A60953">
              <w:rPr>
                <w:sz w:val="24"/>
                <w:szCs w:val="24"/>
              </w:rPr>
              <w:t>Когнитивное искажение — предвидение и преувеличение наихудшего исхода</w:t>
            </w:r>
          </w:p>
          <w:p w14:paraId="2396B035" w14:textId="10525FE9" w:rsidR="00A60953" w:rsidRPr="00A60953" w:rsidRDefault="00A60953" w:rsidP="00A609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A60953">
              <w:rPr>
                <w:sz w:val="24"/>
                <w:szCs w:val="24"/>
              </w:rPr>
              <w:t>Трудность в осознании, различении и вербальном описании собственных эмоций</w:t>
            </w:r>
          </w:p>
          <w:p w14:paraId="66F2B672" w14:textId="77777777" w:rsidR="00A60953" w:rsidRPr="00A60953" w:rsidRDefault="00A60953" w:rsidP="00A60953">
            <w:pPr>
              <w:rPr>
                <w:sz w:val="24"/>
                <w:szCs w:val="24"/>
              </w:rPr>
            </w:pPr>
          </w:p>
          <w:p w14:paraId="0F96A733" w14:textId="084E2CEA" w:rsidR="00F06D7C" w:rsidRPr="004B686C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Ключ: А-4, Б-3, В-2, Г-1</w:t>
            </w:r>
          </w:p>
        </w:tc>
      </w:tr>
      <w:tr w:rsidR="004B686C" w14:paraId="3E4D5602" w14:textId="77777777">
        <w:trPr>
          <w:trHeight w:val="20"/>
        </w:trPr>
        <w:tc>
          <w:tcPr>
            <w:tcW w:w="3794" w:type="dxa"/>
          </w:tcPr>
          <w:p w14:paraId="4C794F63" w14:textId="77777777" w:rsidR="00622A58" w:rsidRPr="00622A58" w:rsidRDefault="00622A58" w:rsidP="00622A58">
            <w:pPr>
              <w:suppressAutoHyphens/>
              <w:spacing w:after="0"/>
              <w:ind w:right="283"/>
              <w:rPr>
                <w:bCs/>
                <w:sz w:val="24"/>
                <w:szCs w:val="24"/>
              </w:rPr>
            </w:pPr>
            <w:r w:rsidRPr="00622A58">
              <w:rPr>
                <w:b/>
                <w:sz w:val="24"/>
                <w:szCs w:val="24"/>
              </w:rPr>
              <w:lastRenderedPageBreak/>
              <w:t>ПК-6</w:t>
            </w:r>
            <w:r w:rsidRPr="00622A58">
              <w:rPr>
                <w:bCs/>
                <w:sz w:val="24"/>
                <w:szCs w:val="24"/>
              </w:rPr>
              <w:t>. Способен осуществлять теоретическое и практическое повышение квалификации в области профессиональной деятельности</w:t>
            </w:r>
          </w:p>
          <w:p w14:paraId="29CA1302" w14:textId="77777777" w:rsidR="004B686C" w:rsidRDefault="004B686C" w:rsidP="004B686C">
            <w:pPr>
              <w:autoSpaceDE w:val="0"/>
              <w:autoSpaceDN w:val="0"/>
              <w:adjustRightInd w:val="0"/>
              <w:spacing w:after="0"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11056" w:type="dxa"/>
          </w:tcPr>
          <w:p w14:paraId="44E73A01" w14:textId="77777777" w:rsidR="005D7DD5" w:rsidRPr="009662DD" w:rsidRDefault="005D7DD5" w:rsidP="005D7DD5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9662DD">
              <w:rPr>
                <w:b/>
                <w:sz w:val="24"/>
                <w:szCs w:val="24"/>
              </w:rPr>
              <w:t>Тестовые задания закрытого типа (</w:t>
            </w:r>
            <w:r>
              <w:rPr>
                <w:b/>
                <w:sz w:val="24"/>
                <w:szCs w:val="24"/>
              </w:rPr>
              <w:t>единичный</w:t>
            </w:r>
            <w:r w:rsidRPr="009662DD">
              <w:rPr>
                <w:b/>
                <w:sz w:val="24"/>
                <w:szCs w:val="24"/>
              </w:rPr>
              <w:t xml:space="preserve"> выбор)</w:t>
            </w:r>
          </w:p>
          <w:p w14:paraId="0F45E4F7" w14:textId="77777777" w:rsidR="004B686C" w:rsidRPr="00605CBE" w:rsidRDefault="004B686C" w:rsidP="004B686C">
            <w:pPr>
              <w:spacing w:after="0"/>
              <w:rPr>
                <w:sz w:val="24"/>
                <w:szCs w:val="24"/>
              </w:rPr>
            </w:pPr>
          </w:p>
          <w:p w14:paraId="451564D2" w14:textId="1AD63382" w:rsidR="00F7668F" w:rsidRPr="00F7668F" w:rsidRDefault="00793C4C" w:rsidP="00F7668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22A5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. </w:t>
            </w:r>
            <w:r w:rsidR="00F7668F" w:rsidRPr="00F7668F">
              <w:rPr>
                <w:sz w:val="24"/>
                <w:szCs w:val="24"/>
              </w:rPr>
              <w:t>Почему установление доверительного контакта особенно важно на начальном этапе исследования у подростка?</w:t>
            </w:r>
          </w:p>
          <w:p w14:paraId="60C9B38A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А) Подростки изначально склонны доверять незнакомым взрослым</w:t>
            </w:r>
          </w:p>
          <w:p w14:paraId="34F99A83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Б) Это требование школьной администрации</w:t>
            </w:r>
          </w:p>
          <w:p w14:paraId="66A96436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В) Это позволяет консультанту быстрее сообщить о проблемах подростка его родителям</w:t>
            </w:r>
          </w:p>
          <w:p w14:paraId="0B76568B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Г) Подростки часто настроены скептически или враждебно к взрослым…</w:t>
            </w:r>
          </w:p>
          <w:p w14:paraId="55E2CDB0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Ключ: Г</w:t>
            </w:r>
          </w:p>
          <w:p w14:paraId="38F00ED3" w14:textId="77777777" w:rsidR="00793C4C" w:rsidRDefault="00793C4C" w:rsidP="00F7668F">
            <w:pPr>
              <w:spacing w:after="0"/>
              <w:rPr>
                <w:sz w:val="24"/>
                <w:szCs w:val="24"/>
              </w:rPr>
            </w:pPr>
          </w:p>
          <w:p w14:paraId="1E471C61" w14:textId="002B2470" w:rsidR="00F7668F" w:rsidRPr="00F7668F" w:rsidRDefault="00793C4C" w:rsidP="00F7668F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22A58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. </w:t>
            </w:r>
            <w:r w:rsidR="00F7668F" w:rsidRPr="00F7668F">
              <w:rPr>
                <w:sz w:val="24"/>
                <w:szCs w:val="24"/>
              </w:rPr>
              <w:t>Для сохранения психического здоровья подросткам-носителям этого радикала предпочтителен узкий и стабильный круг общения…</w:t>
            </w:r>
          </w:p>
          <w:p w14:paraId="29186857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А) Шизоидная акцентуация</w:t>
            </w:r>
          </w:p>
          <w:p w14:paraId="2867A6CD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Б) Паранойяльная акцентуация</w:t>
            </w:r>
          </w:p>
          <w:p w14:paraId="2B76CE1B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В) Психастенический акцентуированный радикал</w:t>
            </w:r>
          </w:p>
          <w:p w14:paraId="07CDAE2A" w14:textId="77777777" w:rsidR="00F7668F" w:rsidRPr="00F7668F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Г) Эксплозивный акцентуированный радикал</w:t>
            </w:r>
          </w:p>
          <w:p w14:paraId="2C6C9D5C" w14:textId="789F3841" w:rsidR="00F06D7C" w:rsidRDefault="00F7668F" w:rsidP="00F7668F">
            <w:pPr>
              <w:spacing w:after="0"/>
              <w:rPr>
                <w:sz w:val="24"/>
                <w:szCs w:val="24"/>
              </w:rPr>
            </w:pPr>
            <w:r w:rsidRPr="00F7668F">
              <w:rPr>
                <w:sz w:val="24"/>
                <w:szCs w:val="24"/>
              </w:rPr>
              <w:t>Ключ: А</w:t>
            </w:r>
          </w:p>
          <w:p w14:paraId="1FB62A64" w14:textId="6E586A46" w:rsidR="005D7DD5" w:rsidRDefault="00A60953" w:rsidP="00F166E0">
            <w:pPr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Тестовы задания на </w:t>
            </w:r>
            <w:r w:rsidR="005D7DD5" w:rsidRPr="005D7DD5">
              <w:rPr>
                <w:b/>
                <w:bCs/>
                <w:sz w:val="24"/>
                <w:szCs w:val="24"/>
              </w:rPr>
              <w:t>установление соответствия</w:t>
            </w:r>
          </w:p>
          <w:p w14:paraId="71C3406C" w14:textId="2AA1E415" w:rsidR="00A60953" w:rsidRPr="00A60953" w:rsidRDefault="00793C4C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22A5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. </w:t>
            </w:r>
            <w:r w:rsidR="00A60953" w:rsidRPr="00A60953">
              <w:rPr>
                <w:sz w:val="24"/>
                <w:szCs w:val="24"/>
              </w:rPr>
              <w:t>Установите соответствие между типами фобий у подростков и их характерными примерами:</w:t>
            </w:r>
          </w:p>
          <w:p w14:paraId="6A8B6193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А) Специфическая (изолированная) фобия (животного типа)</w:t>
            </w:r>
          </w:p>
          <w:p w14:paraId="002B2570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Б) Специфическая фобия (ситуативного типа)</w:t>
            </w:r>
          </w:p>
          <w:p w14:paraId="1247F5C8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В) Специфическая фобия (природной среды)</w:t>
            </w:r>
          </w:p>
          <w:p w14:paraId="6DACC70E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Г) Социальная фобия</w:t>
            </w:r>
          </w:p>
          <w:p w14:paraId="185D64A6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</w:p>
          <w:p w14:paraId="51EAE409" w14:textId="33AFE86A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A60953">
              <w:rPr>
                <w:sz w:val="24"/>
                <w:szCs w:val="24"/>
              </w:rPr>
              <w:t>Страх публичных выступлений, приема пищи в присутствии других</w:t>
            </w:r>
          </w:p>
          <w:p w14:paraId="3B3AFBCC" w14:textId="41A1557B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A60953">
              <w:rPr>
                <w:sz w:val="24"/>
                <w:szCs w:val="24"/>
              </w:rPr>
              <w:t>Страх пауков, змей, собак</w:t>
            </w:r>
          </w:p>
          <w:p w14:paraId="60DA825F" w14:textId="297B0144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A60953">
              <w:rPr>
                <w:sz w:val="24"/>
                <w:szCs w:val="24"/>
              </w:rPr>
              <w:t>Страх высоты, грозы, воды</w:t>
            </w:r>
          </w:p>
          <w:p w14:paraId="39C8585E" w14:textId="7C0E2B08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  <w:r w:rsidRPr="00A60953">
              <w:rPr>
                <w:sz w:val="24"/>
                <w:szCs w:val="24"/>
              </w:rPr>
              <w:t>Страх полетов на самолете, поездок в лифте, нахождения на мостах</w:t>
            </w:r>
          </w:p>
          <w:p w14:paraId="55F2F087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</w:p>
          <w:p w14:paraId="640257D6" w14:textId="77777777" w:rsidR="00A60953" w:rsidRPr="00A60953" w:rsidRDefault="00A60953" w:rsidP="00A60953">
            <w:pPr>
              <w:spacing w:after="0"/>
              <w:rPr>
                <w:sz w:val="24"/>
                <w:szCs w:val="24"/>
              </w:rPr>
            </w:pPr>
            <w:r w:rsidRPr="00A60953">
              <w:rPr>
                <w:sz w:val="24"/>
                <w:szCs w:val="24"/>
              </w:rPr>
              <w:t>Ключ: А-2, Б-4, В-3, Г-1</w:t>
            </w:r>
          </w:p>
          <w:p w14:paraId="30E0907E" w14:textId="77777777" w:rsidR="00793C4C" w:rsidRDefault="00793C4C" w:rsidP="00A60953">
            <w:pPr>
              <w:spacing w:after="0"/>
              <w:rPr>
                <w:sz w:val="24"/>
                <w:szCs w:val="24"/>
              </w:rPr>
            </w:pPr>
          </w:p>
          <w:p w14:paraId="66B81011" w14:textId="057F97FD" w:rsidR="00F06D7C" w:rsidRPr="00743A23" w:rsidRDefault="00F06D7C" w:rsidP="00622A58">
            <w:pPr>
              <w:spacing w:after="0"/>
              <w:rPr>
                <w:sz w:val="24"/>
                <w:szCs w:val="24"/>
              </w:rPr>
            </w:pPr>
          </w:p>
        </w:tc>
      </w:tr>
    </w:tbl>
    <w:p w14:paraId="70C03E24" w14:textId="77777777" w:rsidR="005E5458" w:rsidRPr="00CA33EF" w:rsidRDefault="005E5458" w:rsidP="005253E2">
      <w:pPr>
        <w:spacing w:after="0"/>
        <w:rPr>
          <w:sz w:val="24"/>
          <w:szCs w:val="24"/>
        </w:rPr>
      </w:pPr>
    </w:p>
    <w:sectPr w:rsidR="005E5458" w:rsidRPr="00CA33EF">
      <w:pgSz w:w="16838" w:h="11906" w:orient="landscape"/>
      <w:pgMar w:top="1701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CEA167" w14:textId="77777777" w:rsidR="0071668B" w:rsidRDefault="0071668B">
      <w:r>
        <w:separator/>
      </w:r>
    </w:p>
  </w:endnote>
  <w:endnote w:type="continuationSeparator" w:id="0">
    <w:p w14:paraId="4921DC9C" w14:textId="77777777" w:rsidR="0071668B" w:rsidRDefault="00716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CBB2F" w14:textId="77777777" w:rsidR="0071668B" w:rsidRDefault="0071668B">
      <w:pPr>
        <w:spacing w:after="0"/>
      </w:pPr>
      <w:r>
        <w:separator/>
      </w:r>
    </w:p>
  </w:footnote>
  <w:footnote w:type="continuationSeparator" w:id="0">
    <w:p w14:paraId="390F2842" w14:textId="77777777" w:rsidR="0071668B" w:rsidRDefault="0071668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764"/>
    <w:rsid w:val="00026188"/>
    <w:rsid w:val="00044A28"/>
    <w:rsid w:val="00052599"/>
    <w:rsid w:val="0005388E"/>
    <w:rsid w:val="0006314E"/>
    <w:rsid w:val="0006748B"/>
    <w:rsid w:val="00070934"/>
    <w:rsid w:val="00071A46"/>
    <w:rsid w:val="00073CBD"/>
    <w:rsid w:val="00080F30"/>
    <w:rsid w:val="00093648"/>
    <w:rsid w:val="00096001"/>
    <w:rsid w:val="000A2B9A"/>
    <w:rsid w:val="000B211C"/>
    <w:rsid w:val="000C3A94"/>
    <w:rsid w:val="000C748C"/>
    <w:rsid w:val="000D6F14"/>
    <w:rsid w:val="001006F8"/>
    <w:rsid w:val="001034DB"/>
    <w:rsid w:val="00127E03"/>
    <w:rsid w:val="00141E5C"/>
    <w:rsid w:val="00146E19"/>
    <w:rsid w:val="00164315"/>
    <w:rsid w:val="001662B8"/>
    <w:rsid w:val="00191B6C"/>
    <w:rsid w:val="001972F8"/>
    <w:rsid w:val="001B3576"/>
    <w:rsid w:val="001B3E70"/>
    <w:rsid w:val="001B7636"/>
    <w:rsid w:val="001C01AF"/>
    <w:rsid w:val="001F3512"/>
    <w:rsid w:val="0020140C"/>
    <w:rsid w:val="00211F5A"/>
    <w:rsid w:val="002220DB"/>
    <w:rsid w:val="002347F6"/>
    <w:rsid w:val="002354A4"/>
    <w:rsid w:val="00240F6F"/>
    <w:rsid w:val="002523AC"/>
    <w:rsid w:val="00277870"/>
    <w:rsid w:val="00277F02"/>
    <w:rsid w:val="002911BD"/>
    <w:rsid w:val="002A5EEF"/>
    <w:rsid w:val="002B0250"/>
    <w:rsid w:val="00333171"/>
    <w:rsid w:val="00356000"/>
    <w:rsid w:val="00361579"/>
    <w:rsid w:val="00390CDB"/>
    <w:rsid w:val="003B3764"/>
    <w:rsid w:val="003B7086"/>
    <w:rsid w:val="003C0D21"/>
    <w:rsid w:val="003D61BA"/>
    <w:rsid w:val="003D7317"/>
    <w:rsid w:val="00435A26"/>
    <w:rsid w:val="00444878"/>
    <w:rsid w:val="00453D1A"/>
    <w:rsid w:val="00454B0D"/>
    <w:rsid w:val="00471695"/>
    <w:rsid w:val="00484708"/>
    <w:rsid w:val="00484F6E"/>
    <w:rsid w:val="00493B5C"/>
    <w:rsid w:val="0049547A"/>
    <w:rsid w:val="004B686C"/>
    <w:rsid w:val="004D34A4"/>
    <w:rsid w:val="004F05AF"/>
    <w:rsid w:val="004F44E4"/>
    <w:rsid w:val="00502AD9"/>
    <w:rsid w:val="00512CED"/>
    <w:rsid w:val="00515D5C"/>
    <w:rsid w:val="005253E2"/>
    <w:rsid w:val="00531467"/>
    <w:rsid w:val="005357AD"/>
    <w:rsid w:val="005361B8"/>
    <w:rsid w:val="005913C7"/>
    <w:rsid w:val="005B5107"/>
    <w:rsid w:val="005B6BDD"/>
    <w:rsid w:val="005C6BF6"/>
    <w:rsid w:val="005C7BE1"/>
    <w:rsid w:val="005D7DD5"/>
    <w:rsid w:val="005E5458"/>
    <w:rsid w:val="00604B6A"/>
    <w:rsid w:val="00605CBE"/>
    <w:rsid w:val="00622A58"/>
    <w:rsid w:val="0062395E"/>
    <w:rsid w:val="00642BB3"/>
    <w:rsid w:val="006509A2"/>
    <w:rsid w:val="0066026B"/>
    <w:rsid w:val="006615C9"/>
    <w:rsid w:val="00686511"/>
    <w:rsid w:val="006A7728"/>
    <w:rsid w:val="006B098B"/>
    <w:rsid w:val="006C0B77"/>
    <w:rsid w:val="006C19C1"/>
    <w:rsid w:val="006D1551"/>
    <w:rsid w:val="006E70A9"/>
    <w:rsid w:val="0071668B"/>
    <w:rsid w:val="00742265"/>
    <w:rsid w:val="00743A23"/>
    <w:rsid w:val="00750434"/>
    <w:rsid w:val="007529B3"/>
    <w:rsid w:val="00762E80"/>
    <w:rsid w:val="00765288"/>
    <w:rsid w:val="00781403"/>
    <w:rsid w:val="00793C4C"/>
    <w:rsid w:val="007B2309"/>
    <w:rsid w:val="007B2818"/>
    <w:rsid w:val="007C48C6"/>
    <w:rsid w:val="007C58C3"/>
    <w:rsid w:val="007E5842"/>
    <w:rsid w:val="007E6534"/>
    <w:rsid w:val="007F033D"/>
    <w:rsid w:val="007F2D6C"/>
    <w:rsid w:val="008242FF"/>
    <w:rsid w:val="0083592C"/>
    <w:rsid w:val="00847AFC"/>
    <w:rsid w:val="00860197"/>
    <w:rsid w:val="00870751"/>
    <w:rsid w:val="008A6279"/>
    <w:rsid w:val="008D1266"/>
    <w:rsid w:val="008D23AB"/>
    <w:rsid w:val="008F12F8"/>
    <w:rsid w:val="009175BE"/>
    <w:rsid w:val="00922C48"/>
    <w:rsid w:val="009454DD"/>
    <w:rsid w:val="00960245"/>
    <w:rsid w:val="009662DD"/>
    <w:rsid w:val="009663F1"/>
    <w:rsid w:val="009B0C69"/>
    <w:rsid w:val="009B3805"/>
    <w:rsid w:val="009B6AAF"/>
    <w:rsid w:val="009B717B"/>
    <w:rsid w:val="009C2AF8"/>
    <w:rsid w:val="009E4179"/>
    <w:rsid w:val="00A03B3A"/>
    <w:rsid w:val="00A136FF"/>
    <w:rsid w:val="00A14655"/>
    <w:rsid w:val="00A1580C"/>
    <w:rsid w:val="00A4287B"/>
    <w:rsid w:val="00A4290D"/>
    <w:rsid w:val="00A47886"/>
    <w:rsid w:val="00A60953"/>
    <w:rsid w:val="00A646C4"/>
    <w:rsid w:val="00A72BF1"/>
    <w:rsid w:val="00A8109E"/>
    <w:rsid w:val="00A94E54"/>
    <w:rsid w:val="00AA4940"/>
    <w:rsid w:val="00AC293F"/>
    <w:rsid w:val="00AD49E0"/>
    <w:rsid w:val="00AE4496"/>
    <w:rsid w:val="00AE7C25"/>
    <w:rsid w:val="00AF37C1"/>
    <w:rsid w:val="00AF49DF"/>
    <w:rsid w:val="00B0413E"/>
    <w:rsid w:val="00B0444B"/>
    <w:rsid w:val="00B2531C"/>
    <w:rsid w:val="00B356C2"/>
    <w:rsid w:val="00B704A4"/>
    <w:rsid w:val="00B737D8"/>
    <w:rsid w:val="00B73F1E"/>
    <w:rsid w:val="00B915B7"/>
    <w:rsid w:val="00BA75DE"/>
    <w:rsid w:val="00BA7706"/>
    <w:rsid w:val="00BD25FB"/>
    <w:rsid w:val="00BD38B5"/>
    <w:rsid w:val="00BE042C"/>
    <w:rsid w:val="00BE3252"/>
    <w:rsid w:val="00BF79BC"/>
    <w:rsid w:val="00C16F9B"/>
    <w:rsid w:val="00C25A46"/>
    <w:rsid w:val="00C6393E"/>
    <w:rsid w:val="00C64368"/>
    <w:rsid w:val="00C7575A"/>
    <w:rsid w:val="00C9602A"/>
    <w:rsid w:val="00CA33EF"/>
    <w:rsid w:val="00CB3DC3"/>
    <w:rsid w:val="00CB75D4"/>
    <w:rsid w:val="00CB79A1"/>
    <w:rsid w:val="00CE626E"/>
    <w:rsid w:val="00D13215"/>
    <w:rsid w:val="00D21129"/>
    <w:rsid w:val="00D35A2D"/>
    <w:rsid w:val="00D4083B"/>
    <w:rsid w:val="00DA3F00"/>
    <w:rsid w:val="00DA795E"/>
    <w:rsid w:val="00E30C98"/>
    <w:rsid w:val="00E720F1"/>
    <w:rsid w:val="00E74726"/>
    <w:rsid w:val="00E9567D"/>
    <w:rsid w:val="00EA59DF"/>
    <w:rsid w:val="00EB2DB9"/>
    <w:rsid w:val="00ED35C5"/>
    <w:rsid w:val="00EE4070"/>
    <w:rsid w:val="00EE477F"/>
    <w:rsid w:val="00EF3A28"/>
    <w:rsid w:val="00EF6532"/>
    <w:rsid w:val="00F06D7C"/>
    <w:rsid w:val="00F12C76"/>
    <w:rsid w:val="00F166E0"/>
    <w:rsid w:val="00F174BE"/>
    <w:rsid w:val="00F24045"/>
    <w:rsid w:val="00F26B80"/>
    <w:rsid w:val="00F663FA"/>
    <w:rsid w:val="00F7253F"/>
    <w:rsid w:val="00F7668F"/>
    <w:rsid w:val="00FA3528"/>
    <w:rsid w:val="00FA6E51"/>
    <w:rsid w:val="00FD29AF"/>
    <w:rsid w:val="00FE127D"/>
    <w:rsid w:val="00FE7F00"/>
    <w:rsid w:val="048B7202"/>
    <w:rsid w:val="063362B9"/>
    <w:rsid w:val="065B747D"/>
    <w:rsid w:val="0A1A36A0"/>
    <w:rsid w:val="0F534BB2"/>
    <w:rsid w:val="18B10D91"/>
    <w:rsid w:val="1B0A43E8"/>
    <w:rsid w:val="1E5507DD"/>
    <w:rsid w:val="24CC0649"/>
    <w:rsid w:val="2C1E78EF"/>
    <w:rsid w:val="319A2B6E"/>
    <w:rsid w:val="32366270"/>
    <w:rsid w:val="39BE4A47"/>
    <w:rsid w:val="43AB7C4E"/>
    <w:rsid w:val="4F447498"/>
    <w:rsid w:val="508F1A38"/>
    <w:rsid w:val="51B11329"/>
    <w:rsid w:val="5B9F3060"/>
    <w:rsid w:val="5C5E4398"/>
    <w:rsid w:val="61EC306E"/>
    <w:rsid w:val="626A3683"/>
    <w:rsid w:val="6F6F097B"/>
    <w:rsid w:val="71D60F68"/>
    <w:rsid w:val="755979CF"/>
    <w:rsid w:val="78D5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20F2484"/>
  <w15:docId w15:val="{9B5B57AC-701D-487B-8915-115E28910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0C98"/>
    <w:pPr>
      <w:spacing w:after="160"/>
    </w:pPr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qFormat/>
    <w:pPr>
      <w:spacing w:after="0"/>
      <w:ind w:left="3544"/>
    </w:pPr>
    <w:rPr>
      <w:rFonts w:eastAsia="Times New Roman" w:cs="Times New Roman"/>
      <w:b/>
      <w:bC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pPr>
      <w:widowControl w:val="0"/>
      <w:autoSpaceDE w:val="0"/>
      <w:autoSpaceDN w:val="0"/>
      <w:adjustRightInd w:val="0"/>
      <w:spacing w:after="0"/>
      <w:ind w:left="720"/>
      <w:contextualSpacing/>
    </w:pPr>
    <w:rPr>
      <w:rFonts w:eastAsia="Times New Roman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qFormat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FontStyle40">
    <w:name w:val="Font Style40"/>
    <w:qFormat/>
    <w:rPr>
      <w:rFonts w:ascii="Times New Roman" w:hAnsi="Times New Roman" w:cs="Times New Roman"/>
      <w:sz w:val="26"/>
      <w:szCs w:val="26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57" w:lineRule="exact"/>
    </w:pPr>
    <w:rPr>
      <w:rFonts w:eastAsia="Times New Roman" w:cs="Times New Roman"/>
      <w:sz w:val="22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11</Pages>
  <Words>1933</Words>
  <Characters>11021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Матвиенко Олег Николаевич</dc:creator>
  <cp:lastModifiedBy>Александр Мальцев</cp:lastModifiedBy>
  <cp:revision>2</cp:revision>
  <dcterms:created xsi:type="dcterms:W3CDTF">2026-05-05T07:46:00Z</dcterms:created>
  <dcterms:modified xsi:type="dcterms:W3CDTF">2026-05-05T07:46:00Z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61EAC6A579684B38BA63ED9BF2F1A25D_13</vt:lpwstr>
  </property>
</Properties>
</file>